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3581E" w14:textId="77777777" w:rsidR="003C346D" w:rsidRPr="00592712" w:rsidRDefault="00E45289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3F711DB" wp14:editId="2874C3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02C8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C346D" w:rsidRPr="00592712">
        <w:rPr>
          <w:b/>
          <w:lang w:eastAsia="zh-CN"/>
        </w:rPr>
        <w:t xml:space="preserve">3GPP </w:t>
      </w:r>
      <w:r w:rsidR="003C346D" w:rsidRPr="00592712">
        <w:rPr>
          <w:b/>
        </w:rPr>
        <w:t>TSG RAN WG</w:t>
      </w:r>
      <w:r w:rsidR="00F1470B" w:rsidRPr="00592712">
        <w:rPr>
          <w:b/>
        </w:rPr>
        <w:t>1</w:t>
      </w:r>
      <w:r w:rsidR="00592712" w:rsidRPr="00592712">
        <w:rPr>
          <w:b/>
        </w:rPr>
        <w:t xml:space="preserve"> meeting </w:t>
      </w:r>
      <w:r w:rsidR="00997F89">
        <w:rPr>
          <w:rFonts w:hint="eastAsia"/>
          <w:b/>
          <w:lang w:eastAsia="zh-CN"/>
        </w:rPr>
        <w:t>#</w:t>
      </w:r>
      <w:r w:rsidR="009B57B6">
        <w:rPr>
          <w:b/>
          <w:lang w:eastAsia="zh-CN"/>
        </w:rPr>
        <w:t>8</w:t>
      </w:r>
      <w:r w:rsidR="00192CAA">
        <w:rPr>
          <w:b/>
          <w:lang w:eastAsia="zh-CN"/>
        </w:rPr>
        <w:t>5</w:t>
      </w:r>
      <w:r w:rsidR="003C346D" w:rsidRPr="00592712">
        <w:rPr>
          <w:b/>
        </w:rPr>
        <w:tab/>
      </w:r>
      <w:r w:rsidR="00192CAA">
        <w:rPr>
          <w:b/>
        </w:rPr>
        <w:t>R1-</w:t>
      </w:r>
      <w:r w:rsidR="005E5AE1" w:rsidRPr="005E5AE1">
        <w:t xml:space="preserve"> </w:t>
      </w:r>
      <w:r w:rsidR="00A2253D">
        <w:rPr>
          <w:b/>
        </w:rPr>
        <w:t>164592</w:t>
      </w:r>
    </w:p>
    <w:p w14:paraId="75B8500F" w14:textId="77777777" w:rsidR="003C346D" w:rsidRPr="0052396B" w:rsidRDefault="00192CAA" w:rsidP="003C346D">
      <w:pPr>
        <w:jc w:val="left"/>
        <w:rPr>
          <w:b/>
          <w:bCs/>
        </w:rPr>
      </w:pPr>
      <w:r>
        <w:rPr>
          <w:b/>
          <w:kern w:val="2"/>
          <w:lang w:eastAsia="zh-CN"/>
        </w:rPr>
        <w:t>Nanjing</w:t>
      </w:r>
      <w:r w:rsidR="00A13A57"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China, </w:t>
      </w:r>
      <w:r w:rsidRPr="00192CAA">
        <w:rPr>
          <w:b/>
          <w:kern w:val="2"/>
          <w:lang w:eastAsia="zh-CN"/>
        </w:rPr>
        <w:t>23rd - 27th</w:t>
      </w:r>
      <w:r w:rsidR="00527B48" w:rsidRPr="00527B4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May</w:t>
      </w:r>
      <w:r w:rsidR="009B57B6">
        <w:rPr>
          <w:b/>
          <w:kern w:val="2"/>
          <w:lang w:eastAsia="zh-CN"/>
        </w:rPr>
        <w:t xml:space="preserve"> 2016</w:t>
      </w:r>
    </w:p>
    <w:p w14:paraId="3AE4557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4B0C153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D3216">
        <w:rPr>
          <w:b/>
        </w:rPr>
        <w:t>7</w:t>
      </w:r>
      <w:r w:rsidR="00FC5D83">
        <w:rPr>
          <w:b/>
        </w:rPr>
        <w:t>.1.</w:t>
      </w:r>
      <w:r w:rsidR="00A2253D">
        <w:rPr>
          <w:b/>
        </w:rPr>
        <w:t>5</w:t>
      </w:r>
      <w:r w:rsidR="00AA37B5">
        <w:rPr>
          <w:b/>
        </w:rPr>
        <w:t>.</w:t>
      </w:r>
      <w:r w:rsidR="00A2253D">
        <w:rPr>
          <w:b/>
        </w:rPr>
        <w:t>1</w:t>
      </w:r>
    </w:p>
    <w:p w14:paraId="6BF58556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45091B91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A2253D" w:rsidRPr="00A2253D">
        <w:rPr>
          <w:b/>
        </w:rPr>
        <w:t>Simulation results of Turbo and Polar codes</w:t>
      </w:r>
    </w:p>
    <w:p w14:paraId="0973761A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8C6068">
        <w:rPr>
          <w:b/>
        </w:rPr>
        <w:t xml:space="preserve"> and decision</w:t>
      </w:r>
    </w:p>
    <w:p w14:paraId="2D86708E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998B867" w14:textId="77777777" w:rsidR="00165F56" w:rsidRDefault="00B552AD" w:rsidP="00165F56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12E6FF78" w14:textId="77777777" w:rsidR="0040310C" w:rsidRPr="0004678F" w:rsidRDefault="0004678F" w:rsidP="0004678F">
      <w:pPr>
        <w:widowControl w:val="0"/>
        <w:spacing w:before="120" w:line="276" w:lineRule="auto"/>
        <w:rPr>
          <w:lang w:eastAsia="zh-CN"/>
        </w:rPr>
      </w:pPr>
      <w:r>
        <w:rPr>
          <w:lang w:eastAsia="zh-CN"/>
        </w:rPr>
        <w:t>In</w:t>
      </w:r>
      <w:r w:rsidR="009816A3">
        <w:rPr>
          <w:lang w:eastAsia="zh-CN"/>
        </w:rPr>
        <w:t xml:space="preserve"> RAN1 #84bis,</w:t>
      </w:r>
      <w:r w:rsidR="00165F56" w:rsidRPr="00A12DCC">
        <w:rPr>
          <w:lang w:eastAsia="zh-CN"/>
        </w:rPr>
        <w:t xml:space="preserve"> </w:t>
      </w:r>
      <w:r>
        <w:rPr>
          <w:lang w:eastAsia="zh-CN"/>
        </w:rPr>
        <w:t xml:space="preserve">the channel coding candidates for 5G new RAT data transmission and the key selection criteria are identified with the following </w:t>
      </w:r>
      <w:r w:rsidR="009168F9">
        <w:rPr>
          <w:lang w:eastAsia="zh-CN"/>
        </w:rPr>
        <w:t>agreements</w:t>
      </w:r>
      <w:r>
        <w:rPr>
          <w:lang w:eastAsia="zh-CN"/>
        </w:rPr>
        <w:t xml:space="preserve"> [1]</w:t>
      </w:r>
      <w:r w:rsidR="009168F9">
        <w:rPr>
          <w:lang w:eastAsia="zh-CN"/>
        </w:rPr>
        <w:t>:</w:t>
      </w:r>
      <w:r w:rsidR="00620BE6">
        <w:rPr>
          <w:rFonts w:eastAsia="MS Mincho"/>
          <w:lang w:eastAsia="ja-JP"/>
        </w:rPr>
        <w:t xml:space="preserve"> </w:t>
      </w:r>
    </w:p>
    <w:p w14:paraId="42E34CF9" w14:textId="77777777" w:rsidR="006177E2" w:rsidRPr="008E4BBE" w:rsidRDefault="006177E2" w:rsidP="006177E2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Candidates for 5G new RAT data transmission are identified as the following</w:t>
      </w:r>
    </w:p>
    <w:p w14:paraId="250CD702" w14:textId="77777777" w:rsidR="006177E2" w:rsidRPr="008E4BBE" w:rsidRDefault="006177E2" w:rsidP="006177E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 xml:space="preserve">LDPC code </w:t>
      </w:r>
    </w:p>
    <w:p w14:paraId="78A12670" w14:textId="77777777" w:rsidR="006177E2" w:rsidRPr="008E4BBE" w:rsidRDefault="006177E2" w:rsidP="006177E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 xml:space="preserve">Polar code </w:t>
      </w:r>
    </w:p>
    <w:p w14:paraId="594C982A" w14:textId="77777777" w:rsidR="006177E2" w:rsidRPr="008E4BBE" w:rsidRDefault="006177E2" w:rsidP="006177E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Convolutional code (LTE and/or enhanced convolutional coding)</w:t>
      </w:r>
    </w:p>
    <w:p w14:paraId="6A76584D" w14:textId="77777777" w:rsidR="006177E2" w:rsidRPr="008E4BBE" w:rsidRDefault="006177E2" w:rsidP="006177E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Turbo code (LTE and/or enhanced turbo coding)</w:t>
      </w:r>
    </w:p>
    <w:p w14:paraId="59266208" w14:textId="77777777" w:rsidR="006177E2" w:rsidRPr="008E4BBE" w:rsidRDefault="006177E2" w:rsidP="006177E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Note: It is RAN1 common understanding that combination of above codes is not precluded</w:t>
      </w:r>
    </w:p>
    <w:p w14:paraId="308BA180" w14:textId="77777777" w:rsidR="006177E2" w:rsidRPr="008E4BBE" w:rsidRDefault="006177E2" w:rsidP="006177E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Note: Outer erasure code is not precluded</w:t>
      </w:r>
    </w:p>
    <w:p w14:paraId="77BF881C" w14:textId="77777777" w:rsidR="006177E2" w:rsidRPr="008E4BBE" w:rsidRDefault="006177E2" w:rsidP="006177E2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Selection of 5G new RAT channel</w:t>
      </w:r>
      <w:r w:rsidR="00C31FCA" w:rsidRPr="008E4BBE">
        <w:rPr>
          <w:rFonts w:eastAsia="MS Mincho"/>
          <w:i/>
          <w:lang w:eastAsia="ja-JP"/>
        </w:rPr>
        <w:t xml:space="preserve"> coding scheme(s) will consider</w:t>
      </w:r>
    </w:p>
    <w:p w14:paraId="09D5877F" w14:textId="77777777" w:rsidR="006177E2" w:rsidRPr="008E4BBE" w:rsidRDefault="006177E2" w:rsidP="006177E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Performance</w:t>
      </w:r>
    </w:p>
    <w:p w14:paraId="5FBBC736" w14:textId="77777777" w:rsidR="006177E2" w:rsidRPr="008E4BBE" w:rsidRDefault="006177E2" w:rsidP="006177E2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 xml:space="preserve">Implementation complexity </w:t>
      </w:r>
    </w:p>
    <w:p w14:paraId="41D645AC" w14:textId="77777777" w:rsidR="0036160E" w:rsidRPr="008E4BBE" w:rsidRDefault="006177E2" w:rsidP="0036160E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Latency (Decoding/Encoding)</w:t>
      </w:r>
    </w:p>
    <w:p w14:paraId="543BB645" w14:textId="77777777" w:rsidR="006177E2" w:rsidRPr="008E4BBE" w:rsidRDefault="006177E2" w:rsidP="0036160E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8E4BBE">
        <w:rPr>
          <w:rFonts w:eastAsia="MS Mincho"/>
          <w:i/>
          <w:lang w:eastAsia="ja-JP"/>
        </w:rPr>
        <w:t>Flexibility (e.g., variable code length, code rate, HARQ (as applicable for particular scenario(s)))</w:t>
      </w:r>
    </w:p>
    <w:p w14:paraId="11CC464B" w14:textId="77777777" w:rsidR="00B849C9" w:rsidRDefault="00C51810" w:rsidP="00210AB2">
      <w:pPr>
        <w:widowControl w:val="0"/>
        <w:spacing w:before="120" w:line="276" w:lineRule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this contribution, </w:t>
      </w:r>
      <w:r w:rsidR="008C6068">
        <w:rPr>
          <w:lang w:eastAsia="zh-CN"/>
        </w:rPr>
        <w:t xml:space="preserve">we </w:t>
      </w:r>
      <w:r w:rsidR="00581A36">
        <w:rPr>
          <w:lang w:eastAsia="zh-CN"/>
        </w:rPr>
        <w:t xml:space="preserve">will provide </w:t>
      </w:r>
      <w:r w:rsidR="00A94E43">
        <w:rPr>
          <w:lang w:eastAsia="zh-CN"/>
        </w:rPr>
        <w:t>initial simulation results of Turbo and Polar codes in the</w:t>
      </w:r>
      <w:r w:rsidR="00BF366B">
        <w:rPr>
          <w:lang w:eastAsia="zh-CN"/>
        </w:rPr>
        <w:t xml:space="preserve"> mMTC and URLLC usage scenarios </w:t>
      </w:r>
      <w:r w:rsidR="00A911C5">
        <w:rPr>
          <w:lang w:eastAsia="zh-CN"/>
        </w:rPr>
        <w:t>due to time limitation</w:t>
      </w:r>
      <w:r w:rsidR="00BD0A9E">
        <w:rPr>
          <w:lang w:eastAsia="zh-CN"/>
        </w:rPr>
        <w:t>, and</w:t>
      </w:r>
      <w:r w:rsidR="00860971">
        <w:rPr>
          <w:lang w:eastAsia="zh-CN"/>
        </w:rPr>
        <w:t xml:space="preserve"> other </w:t>
      </w:r>
      <w:r w:rsidR="00BB6D25">
        <w:rPr>
          <w:lang w:eastAsia="zh-CN"/>
        </w:rPr>
        <w:t xml:space="preserve">channel </w:t>
      </w:r>
      <w:r w:rsidR="00860971">
        <w:rPr>
          <w:lang w:eastAsia="zh-CN"/>
        </w:rPr>
        <w:t xml:space="preserve">coding schemes </w:t>
      </w:r>
      <w:r w:rsidR="00BD0A9E">
        <w:rPr>
          <w:lang w:eastAsia="zh-CN"/>
        </w:rPr>
        <w:t>are not precluded from our point of view. S</w:t>
      </w:r>
      <w:r w:rsidR="00BF366B">
        <w:rPr>
          <w:lang w:eastAsia="zh-CN"/>
        </w:rPr>
        <w:t>imulation parameters can be found in Appendix.</w:t>
      </w:r>
    </w:p>
    <w:p w14:paraId="64B15AD3" w14:textId="77777777" w:rsidR="00D621BA" w:rsidRPr="00C51810" w:rsidRDefault="00D621BA" w:rsidP="00210AB2">
      <w:pPr>
        <w:widowControl w:val="0"/>
        <w:spacing w:before="120" w:line="276" w:lineRule="auto"/>
        <w:rPr>
          <w:lang w:eastAsia="zh-CN"/>
        </w:rPr>
      </w:pPr>
    </w:p>
    <w:p w14:paraId="02F6379C" w14:textId="77777777" w:rsidR="00842C0F" w:rsidRDefault="00501126" w:rsidP="0040310C">
      <w:pPr>
        <w:pStyle w:val="1"/>
        <w:rPr>
          <w:lang w:eastAsia="zh-CN"/>
        </w:rPr>
      </w:pPr>
      <w:r>
        <w:rPr>
          <w:lang w:eastAsia="zh-CN"/>
        </w:rPr>
        <w:t>Performance comparison</w:t>
      </w:r>
    </w:p>
    <w:p w14:paraId="3ABFFED0" w14:textId="3E59389B" w:rsidR="00F723A7" w:rsidRDefault="007C176A" w:rsidP="00210AB2">
      <w:pPr>
        <w:spacing w:line="276" w:lineRule="auto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Figures 1 and 2 provide the performance of Turbo codes </w:t>
      </w:r>
      <w:r w:rsidR="00560322">
        <w:rPr>
          <w:rFonts w:eastAsia="宋体"/>
          <w:lang w:val="en-GB" w:eastAsia="zh-CN"/>
        </w:rPr>
        <w:t>with</w:t>
      </w:r>
      <w:r>
        <w:rPr>
          <w:rFonts w:eastAsia="宋体"/>
          <w:lang w:val="en-GB" w:eastAsia="zh-CN"/>
        </w:rPr>
        <w:t xml:space="preserve"> </w:t>
      </w:r>
      <w:r w:rsidR="00560322">
        <w:rPr>
          <w:rFonts w:eastAsia="宋体"/>
          <w:lang w:val="en-GB" w:eastAsia="zh-CN"/>
        </w:rPr>
        <w:t xml:space="preserve">QPSK and 16 QAM considering </w:t>
      </w:r>
      <w:r>
        <w:rPr>
          <w:rFonts w:eastAsia="宋体"/>
          <w:lang w:val="en-GB" w:eastAsia="zh-CN"/>
        </w:rPr>
        <w:t>various information block length and coding rate respectively.</w:t>
      </w:r>
      <w:r w:rsidR="00560322">
        <w:rPr>
          <w:rFonts w:eastAsia="宋体"/>
          <w:lang w:val="en-GB" w:eastAsia="zh-CN"/>
        </w:rPr>
        <w:t xml:space="preserve"> From the </w:t>
      </w:r>
      <w:r w:rsidR="001932F7">
        <w:rPr>
          <w:rFonts w:eastAsia="宋体"/>
          <w:lang w:val="en-GB" w:eastAsia="zh-CN"/>
        </w:rPr>
        <w:t>simulation results</w:t>
      </w:r>
      <w:r w:rsidR="00F87319">
        <w:rPr>
          <w:rFonts w:eastAsia="宋体"/>
          <w:lang w:val="en-GB" w:eastAsia="zh-CN"/>
        </w:rPr>
        <w:t xml:space="preserve"> in </w:t>
      </w:r>
      <w:r w:rsidR="00501D13">
        <w:rPr>
          <w:rFonts w:eastAsia="宋体"/>
          <w:lang w:val="en-GB" w:eastAsia="zh-CN"/>
        </w:rPr>
        <w:t>Figure 1 and 2</w:t>
      </w:r>
      <w:r w:rsidR="001932F7">
        <w:rPr>
          <w:rFonts w:eastAsia="宋体"/>
          <w:lang w:val="en-GB" w:eastAsia="zh-CN"/>
        </w:rPr>
        <w:t xml:space="preserve">, we can see that </w:t>
      </w:r>
      <w:r w:rsidR="007A4601">
        <w:rPr>
          <w:rFonts w:eastAsia="宋体"/>
          <w:lang w:val="en-GB" w:eastAsia="zh-CN"/>
        </w:rPr>
        <w:t>i</w:t>
      </w:r>
      <w:r w:rsidR="007A4601" w:rsidRPr="007A4601">
        <w:rPr>
          <w:rFonts w:eastAsia="宋体"/>
          <w:lang w:val="en-GB" w:eastAsia="zh-CN"/>
        </w:rPr>
        <w:t xml:space="preserve">ncreasing </w:t>
      </w:r>
      <w:r w:rsidR="0035382D">
        <w:rPr>
          <w:rFonts w:eastAsia="宋体"/>
          <w:lang w:val="en-GB" w:eastAsia="zh-CN"/>
        </w:rPr>
        <w:t xml:space="preserve">the </w:t>
      </w:r>
      <w:r w:rsidR="007A4601" w:rsidRPr="007A4601">
        <w:rPr>
          <w:rFonts w:eastAsia="宋体"/>
          <w:lang w:val="en-GB" w:eastAsia="zh-CN"/>
        </w:rPr>
        <w:t xml:space="preserve">information block length can benefit the BLER performance of Turbo code in the high SNR region while </w:t>
      </w:r>
      <w:r w:rsidR="00191718">
        <w:rPr>
          <w:rFonts w:eastAsia="宋体"/>
          <w:lang w:val="en-GB" w:eastAsia="zh-CN"/>
        </w:rPr>
        <w:t>reducing</w:t>
      </w:r>
      <w:r w:rsidR="007A4601" w:rsidRPr="007A4601">
        <w:rPr>
          <w:rFonts w:eastAsia="宋体"/>
          <w:lang w:val="en-GB" w:eastAsia="zh-CN"/>
        </w:rPr>
        <w:t xml:space="preserve"> </w:t>
      </w:r>
      <w:r w:rsidR="0035382D">
        <w:rPr>
          <w:rFonts w:eastAsia="宋体"/>
          <w:lang w:val="en-GB" w:eastAsia="zh-CN"/>
        </w:rPr>
        <w:t xml:space="preserve">the </w:t>
      </w:r>
      <w:r w:rsidR="007A4601" w:rsidRPr="007A4601">
        <w:rPr>
          <w:rFonts w:eastAsia="宋体"/>
          <w:lang w:val="en-GB" w:eastAsia="zh-CN"/>
        </w:rPr>
        <w:t>information block length can benefit the performance in the low SNR region.</w:t>
      </w:r>
      <w:r w:rsidR="003223E5">
        <w:rPr>
          <w:rFonts w:eastAsia="宋体"/>
          <w:lang w:val="en-GB" w:eastAsia="zh-CN"/>
        </w:rPr>
        <w:t xml:space="preserve"> </w:t>
      </w:r>
      <w:r w:rsidR="00170B04">
        <w:rPr>
          <w:rFonts w:eastAsia="宋体"/>
          <w:lang w:val="en-GB" w:eastAsia="zh-CN"/>
        </w:rPr>
        <w:t xml:space="preserve">The phenomenon can be explained as follows. The theoretical BLER can be calculated as </w:t>
      </w:r>
    </w:p>
    <w:p w14:paraId="27314F91" w14:textId="79727FE9" w:rsidR="00FD7FE2" w:rsidRDefault="00FD7FE2" w:rsidP="00FD7FE2">
      <w:pPr>
        <w:spacing w:line="276" w:lineRule="auto"/>
        <w:jc w:val="center"/>
        <w:rPr>
          <w:rFonts w:eastAsia="宋体"/>
          <w:lang w:val="en-GB" w:eastAsia="zh-CN"/>
        </w:rPr>
      </w:pPr>
      <w:r>
        <w:rPr>
          <w:rFonts w:eastAsia="宋体"/>
          <w:i/>
          <w:lang w:val="en-GB" w:eastAsia="zh-CN"/>
        </w:rPr>
        <w:t xml:space="preserve">                                                                </w:t>
      </w:r>
      <w:r w:rsidRPr="00FD7FE2">
        <w:rPr>
          <w:rFonts w:eastAsia="宋体"/>
          <w:i/>
          <w:lang w:val="en-GB" w:eastAsia="zh-CN"/>
        </w:rPr>
        <w:t>BLER</w:t>
      </w:r>
      <w:r>
        <w:rPr>
          <w:rFonts w:eastAsia="宋体"/>
          <w:lang w:val="en-GB" w:eastAsia="zh-CN"/>
        </w:rPr>
        <w:t>=1-(1-</w:t>
      </w:r>
      <w:r w:rsidRPr="00FD7FE2">
        <w:rPr>
          <w:rFonts w:eastAsia="宋体"/>
          <w:i/>
          <w:lang w:val="en-GB" w:eastAsia="zh-CN"/>
        </w:rPr>
        <w:t>BER</w:t>
      </w:r>
      <w:r>
        <w:rPr>
          <w:rFonts w:eastAsia="宋体"/>
          <w:lang w:val="en-GB" w:eastAsia="zh-CN"/>
        </w:rPr>
        <w:t>)</w:t>
      </w:r>
      <w:r w:rsidRPr="00FD7FE2">
        <w:rPr>
          <w:rFonts w:eastAsia="宋体"/>
          <w:i/>
          <w:vertAlign w:val="superscript"/>
          <w:lang w:val="en-GB" w:eastAsia="zh-CN"/>
        </w:rPr>
        <w:t>N</w:t>
      </w:r>
      <w:r w:rsidR="007E3445">
        <w:rPr>
          <w:rFonts w:eastAsia="宋体"/>
          <w:i/>
          <w:vertAlign w:val="superscript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,                                                                 (1)</w:t>
      </w:r>
    </w:p>
    <w:p w14:paraId="488C02EE" w14:textId="384B13C4" w:rsidR="00170B04" w:rsidRPr="00FD7FE2" w:rsidRDefault="00FD7FE2" w:rsidP="00210AB2">
      <w:pPr>
        <w:spacing w:line="276" w:lineRule="auto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where </w:t>
      </w:r>
      <w:r w:rsidRPr="00FD7FE2">
        <w:rPr>
          <w:rFonts w:eastAsia="宋体"/>
          <w:i/>
          <w:lang w:val="en-GB" w:eastAsia="zh-CN"/>
        </w:rPr>
        <w:t>N</w:t>
      </w:r>
      <w:r>
        <w:rPr>
          <w:rFonts w:eastAsia="宋体"/>
          <w:lang w:val="en-GB" w:eastAsia="zh-CN"/>
        </w:rPr>
        <w:t xml:space="preserve"> denotes the information block length. When SNR is very low, the BER is very poor and cannot be well improved by increasing </w:t>
      </w:r>
      <w:r w:rsidRPr="00FD7FE2">
        <w:rPr>
          <w:rFonts w:eastAsia="宋体"/>
          <w:i/>
          <w:lang w:val="en-GB" w:eastAsia="zh-CN"/>
        </w:rPr>
        <w:t>N</w:t>
      </w:r>
      <w:r>
        <w:rPr>
          <w:rFonts w:eastAsia="宋体"/>
          <w:lang w:val="en-GB" w:eastAsia="zh-CN"/>
        </w:rPr>
        <w:t xml:space="preserve">. From (1), we can observe that </w:t>
      </w:r>
      <w:bookmarkStart w:id="0" w:name="_GoBack"/>
      <w:bookmarkEnd w:id="0"/>
      <w:r>
        <w:rPr>
          <w:rFonts w:eastAsia="宋体"/>
          <w:lang w:val="en-GB" w:eastAsia="zh-CN"/>
        </w:rPr>
        <w:t xml:space="preserve">the BLER increases with </w:t>
      </w:r>
      <w:r w:rsidRPr="00FD7FE2">
        <w:rPr>
          <w:rFonts w:eastAsia="宋体"/>
          <w:i/>
          <w:lang w:val="en-GB" w:eastAsia="zh-CN"/>
        </w:rPr>
        <w:t>N</w:t>
      </w:r>
      <w:r>
        <w:rPr>
          <w:rFonts w:eastAsia="宋体"/>
          <w:lang w:val="en-GB" w:eastAsia="zh-CN"/>
        </w:rPr>
        <w:t xml:space="preserve">. When SNR is high, increasing </w:t>
      </w:r>
      <w:r w:rsidRPr="00FD7FE2">
        <w:rPr>
          <w:rFonts w:eastAsia="宋体"/>
          <w:i/>
          <w:lang w:val="en-GB" w:eastAsia="zh-CN"/>
        </w:rPr>
        <w:t>N</w:t>
      </w:r>
      <w:r>
        <w:rPr>
          <w:rFonts w:eastAsia="宋体"/>
          <w:lang w:val="en-GB" w:eastAsia="zh-CN"/>
        </w:rPr>
        <w:t xml:space="preserve"> can improve the BER of Turbo code. Correspondingly, the </w:t>
      </w:r>
      <w:r w:rsidRPr="006B2A56">
        <w:rPr>
          <w:rFonts w:eastAsia="宋体"/>
          <w:lang w:val="en-GB" w:eastAsia="zh-CN"/>
        </w:rPr>
        <w:t>BLER</w:t>
      </w:r>
      <w:r>
        <w:rPr>
          <w:rFonts w:eastAsia="宋体"/>
          <w:lang w:val="en-GB" w:eastAsia="zh-CN"/>
        </w:rPr>
        <w:t xml:space="preserve"> can be improved with </w:t>
      </w:r>
      <w:r w:rsidRPr="00FD7FE2">
        <w:rPr>
          <w:rFonts w:eastAsia="宋体"/>
          <w:i/>
          <w:lang w:val="en-GB" w:eastAsia="zh-CN"/>
        </w:rPr>
        <w:t>N</w:t>
      </w:r>
      <w:r>
        <w:rPr>
          <w:rFonts w:eastAsia="宋体"/>
          <w:lang w:val="en-GB" w:eastAsia="zh-CN"/>
        </w:rPr>
        <w:t xml:space="preserve">. </w:t>
      </w:r>
    </w:p>
    <w:p w14:paraId="65336A8C" w14:textId="6443DF30" w:rsidR="00560322" w:rsidRDefault="00F87319" w:rsidP="00197356">
      <w:pPr>
        <w:spacing w:line="276" w:lineRule="auto"/>
        <w:rPr>
          <w:rFonts w:eastAsia="宋体"/>
          <w:lang w:val="en-GB" w:eastAsia="zh-CN"/>
        </w:rPr>
      </w:pPr>
      <w:r>
        <w:rPr>
          <w:b/>
          <w:i/>
          <w:lang w:eastAsia="zh-CN"/>
        </w:rPr>
        <w:t xml:space="preserve">Observation </w:t>
      </w:r>
      <w:r w:rsidRPr="00773A6A">
        <w:rPr>
          <w:b/>
          <w:i/>
          <w:lang w:eastAsia="zh-CN"/>
        </w:rPr>
        <w:t xml:space="preserve">1: </w:t>
      </w:r>
      <w:r>
        <w:rPr>
          <w:b/>
          <w:i/>
          <w:lang w:eastAsia="zh-CN"/>
        </w:rPr>
        <w:t>Increasing</w:t>
      </w:r>
      <w:r w:rsidR="0035382D">
        <w:rPr>
          <w:b/>
          <w:i/>
          <w:lang w:eastAsia="zh-CN"/>
        </w:rPr>
        <w:t xml:space="preserve"> the</w:t>
      </w:r>
      <w:r>
        <w:rPr>
          <w:b/>
          <w:i/>
          <w:lang w:eastAsia="zh-CN"/>
        </w:rPr>
        <w:t xml:space="preserve"> information block length can </w:t>
      </w:r>
      <w:r w:rsidR="009004D6">
        <w:rPr>
          <w:b/>
          <w:i/>
          <w:lang w:eastAsia="zh-CN"/>
        </w:rPr>
        <w:t xml:space="preserve">benefit </w:t>
      </w:r>
      <w:r>
        <w:rPr>
          <w:b/>
          <w:i/>
          <w:lang w:eastAsia="zh-CN"/>
        </w:rPr>
        <w:t>the BLER performance of Turbo code in the high SNR region</w:t>
      </w:r>
      <w:r w:rsidRPr="00F87319">
        <w:rPr>
          <w:b/>
          <w:i/>
          <w:lang w:eastAsia="zh-CN"/>
        </w:rPr>
        <w:t xml:space="preserve"> while </w:t>
      </w:r>
      <w:r w:rsidR="003B596C">
        <w:rPr>
          <w:b/>
          <w:i/>
          <w:lang w:eastAsia="zh-CN"/>
        </w:rPr>
        <w:t>reducing</w:t>
      </w:r>
      <w:r w:rsidR="0035382D">
        <w:rPr>
          <w:b/>
          <w:i/>
          <w:lang w:eastAsia="zh-CN"/>
        </w:rPr>
        <w:t xml:space="preserve"> the</w:t>
      </w:r>
      <w:r w:rsidR="00872CCE" w:rsidRPr="00F87319">
        <w:rPr>
          <w:b/>
          <w:i/>
          <w:lang w:eastAsia="zh-CN"/>
        </w:rPr>
        <w:t xml:space="preserve"> </w:t>
      </w:r>
      <w:r w:rsidRPr="00F87319">
        <w:rPr>
          <w:b/>
          <w:i/>
          <w:lang w:eastAsia="zh-CN"/>
        </w:rPr>
        <w:t xml:space="preserve">information block length can </w:t>
      </w:r>
      <w:r w:rsidR="009004D6">
        <w:rPr>
          <w:b/>
          <w:i/>
          <w:lang w:eastAsia="zh-CN"/>
        </w:rPr>
        <w:t>benefit</w:t>
      </w:r>
      <w:r w:rsidR="009004D6" w:rsidRPr="00F87319">
        <w:rPr>
          <w:b/>
          <w:i/>
          <w:lang w:eastAsia="zh-CN"/>
        </w:rPr>
        <w:t xml:space="preserve"> </w:t>
      </w:r>
      <w:r w:rsidRPr="00F87319">
        <w:rPr>
          <w:b/>
          <w:i/>
          <w:lang w:eastAsia="zh-CN"/>
        </w:rPr>
        <w:t>the performance in the low SNR region.</w:t>
      </w:r>
    </w:p>
    <w:p w14:paraId="008B6397" w14:textId="77777777" w:rsidR="00560322" w:rsidRDefault="00CA7B6C" w:rsidP="00CB5CD9">
      <w:pPr>
        <w:spacing w:line="276" w:lineRule="auto"/>
        <w:jc w:val="center"/>
        <w:rPr>
          <w:rFonts w:eastAsia="宋体"/>
          <w:lang w:val="en-GB" w:eastAsia="zh-CN"/>
        </w:rPr>
      </w:pPr>
      <w:r w:rsidRPr="00CA7B6C">
        <w:rPr>
          <w:rFonts w:hint="eastAsia"/>
          <w:noProof/>
          <w:lang w:eastAsia="zh-CN"/>
        </w:rPr>
        <w:lastRenderedPageBreak/>
        <w:drawing>
          <wp:inline distT="0" distB="0" distL="0" distR="0" wp14:anchorId="227C96D0" wp14:editId="20B25B78">
            <wp:extent cx="4990290" cy="359664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34" cy="3601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84C74" w14:textId="77777777" w:rsidR="00923945" w:rsidRDefault="00923945" w:rsidP="00923945">
      <w:pPr>
        <w:spacing w:line="276" w:lineRule="auto"/>
        <w:jc w:val="center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Fig.1.</w:t>
      </w:r>
      <w:r>
        <w:rPr>
          <w:rFonts w:eastAsia="宋体"/>
          <w:lang w:val="en-GB" w:eastAsia="zh-CN"/>
        </w:rPr>
        <w:t xml:space="preserve"> </w:t>
      </w:r>
      <w:r w:rsidR="00F87319">
        <w:rPr>
          <w:rFonts w:eastAsia="宋体"/>
          <w:lang w:val="en-GB" w:eastAsia="zh-CN"/>
        </w:rPr>
        <w:t>Turbo performance with QPSK</w:t>
      </w:r>
    </w:p>
    <w:p w14:paraId="6819EB9C" w14:textId="77777777" w:rsidR="00923945" w:rsidRDefault="00F654CF" w:rsidP="00F654CF">
      <w:pPr>
        <w:spacing w:line="276" w:lineRule="auto"/>
        <w:jc w:val="center"/>
        <w:rPr>
          <w:rFonts w:eastAsia="宋体"/>
          <w:lang w:val="en-GB" w:eastAsia="zh-CN"/>
        </w:rPr>
      </w:pPr>
      <w:r w:rsidRPr="00F654CF">
        <w:rPr>
          <w:rFonts w:hint="eastAsia"/>
          <w:noProof/>
          <w:lang w:eastAsia="zh-CN"/>
        </w:rPr>
        <w:drawing>
          <wp:inline distT="0" distB="0" distL="0" distR="0" wp14:anchorId="756BBD04" wp14:editId="413F4C06">
            <wp:extent cx="5136204" cy="36499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859" cy="365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0B396" w14:textId="77777777" w:rsidR="00F87319" w:rsidRDefault="00F87319" w:rsidP="00F87319">
      <w:pPr>
        <w:spacing w:line="276" w:lineRule="auto"/>
        <w:jc w:val="center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Fig.</w:t>
      </w:r>
      <w:r>
        <w:rPr>
          <w:rFonts w:eastAsia="宋体"/>
          <w:lang w:val="en-GB" w:eastAsia="zh-CN"/>
        </w:rPr>
        <w:t>2</w:t>
      </w:r>
      <w:r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Turbo performance with QPSK</w:t>
      </w:r>
    </w:p>
    <w:p w14:paraId="0FA65B42" w14:textId="77777777" w:rsidR="00CB5CD9" w:rsidRDefault="00CB5CD9" w:rsidP="00F87319">
      <w:pPr>
        <w:spacing w:line="276" w:lineRule="auto"/>
        <w:jc w:val="center"/>
        <w:rPr>
          <w:rFonts w:eastAsia="宋体"/>
          <w:lang w:val="en-GB" w:eastAsia="zh-CN"/>
        </w:rPr>
      </w:pPr>
    </w:p>
    <w:p w14:paraId="7C07BDAD" w14:textId="13897487" w:rsidR="00410372" w:rsidRDefault="00F87319" w:rsidP="00F87319">
      <w:pPr>
        <w:spacing w:line="276" w:lineRule="auto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Figures 3 and 4 provide the performance of Polar codes with QPSK and 16 QAM considering various information block length and coding rate respectively. </w:t>
      </w:r>
      <w:r w:rsidR="00A37C9C">
        <w:rPr>
          <w:rFonts w:eastAsia="宋体"/>
          <w:lang w:val="en-GB" w:eastAsia="zh-CN"/>
        </w:rPr>
        <w:t xml:space="preserve">For comparison, the BLER </w:t>
      </w:r>
      <w:r w:rsidR="00410372">
        <w:rPr>
          <w:rFonts w:eastAsia="宋体"/>
          <w:lang w:val="en-GB" w:eastAsia="zh-CN"/>
        </w:rPr>
        <w:t xml:space="preserve">versus SNR </w:t>
      </w:r>
      <w:r w:rsidR="00A37C9C">
        <w:rPr>
          <w:rFonts w:eastAsia="宋体"/>
          <w:lang w:val="en-GB" w:eastAsia="zh-CN"/>
        </w:rPr>
        <w:t xml:space="preserve">of Turbo </w:t>
      </w:r>
      <w:r w:rsidR="00A37C9C">
        <w:rPr>
          <w:rFonts w:eastAsia="宋体"/>
          <w:lang w:val="en-GB" w:eastAsia="zh-CN"/>
        </w:rPr>
        <w:lastRenderedPageBreak/>
        <w:t>code is also plotted. Due to time limitation, we only simulate</w:t>
      </w:r>
      <w:r w:rsidR="00275C47">
        <w:rPr>
          <w:rFonts w:eastAsia="宋体"/>
          <w:lang w:val="en-GB" w:eastAsia="zh-CN"/>
        </w:rPr>
        <w:t>d</w:t>
      </w:r>
      <w:r w:rsidR="00A37C9C">
        <w:rPr>
          <w:rFonts w:eastAsia="宋体"/>
          <w:lang w:val="en-GB" w:eastAsia="zh-CN"/>
        </w:rPr>
        <w:t xml:space="preserve"> the case</w:t>
      </w:r>
      <w:r w:rsidR="009674F3">
        <w:rPr>
          <w:rFonts w:eastAsia="宋体"/>
          <w:lang w:val="en-GB" w:eastAsia="zh-CN"/>
        </w:rPr>
        <w:t xml:space="preserve">s with 20-bit and 40-bit </w:t>
      </w:r>
      <w:r w:rsidR="00A37C9C">
        <w:rPr>
          <w:rFonts w:eastAsia="宋体"/>
          <w:lang w:val="en-GB" w:eastAsia="zh-CN"/>
        </w:rPr>
        <w:t>information block length</w:t>
      </w:r>
      <w:r w:rsidR="009674F3">
        <w:rPr>
          <w:rFonts w:eastAsia="宋体"/>
          <w:lang w:val="en-GB" w:eastAsia="zh-CN"/>
        </w:rPr>
        <w:t>s</w:t>
      </w:r>
      <w:r w:rsidR="009674F3">
        <w:rPr>
          <w:rFonts w:eastAsia="宋体"/>
          <w:lang w:eastAsia="zh-CN"/>
        </w:rPr>
        <w:t>.</w:t>
      </w:r>
      <w:r>
        <w:rPr>
          <w:rFonts w:eastAsia="宋体"/>
          <w:lang w:val="en-GB" w:eastAsia="zh-CN"/>
        </w:rPr>
        <w:t xml:space="preserve"> </w:t>
      </w:r>
    </w:p>
    <w:p w14:paraId="500499B9" w14:textId="77777777" w:rsidR="00410372" w:rsidRDefault="00410372" w:rsidP="00410372">
      <w:r>
        <w:t>For polar code, the information bit position selection and puncturing is a key issue. In our simulation, i</w:t>
      </w:r>
      <w:r>
        <w:rPr>
          <w:rFonts w:hint="eastAsia"/>
        </w:rPr>
        <w:t>nformation bit positions are select</w:t>
      </w:r>
      <w:r>
        <w:t>ed</w:t>
      </w:r>
      <w:r>
        <w:rPr>
          <w:rFonts w:hint="eastAsia"/>
        </w:rPr>
        <w:t xml:space="preserve"> based on channel probing. </w:t>
      </w:r>
      <w:r>
        <w:t>The specific probing method is as follows:</w:t>
      </w:r>
    </w:p>
    <w:p w14:paraId="5B8A1C0E" w14:textId="5B2127AE" w:rsidR="00410372" w:rsidRDefault="00410372" w:rsidP="00410372">
      <w:r w:rsidRPr="00055AC4">
        <w:rPr>
          <w:b/>
        </w:rPr>
        <w:t>S</w:t>
      </w:r>
      <w:r w:rsidRPr="00055AC4">
        <w:rPr>
          <w:rFonts w:hint="eastAsia"/>
          <w:b/>
        </w:rPr>
        <w:t>tep</w:t>
      </w:r>
      <w:r w:rsidR="005920D1" w:rsidRPr="00055AC4">
        <w:rPr>
          <w:rFonts w:hint="eastAsia"/>
          <w:b/>
        </w:rPr>
        <w:t xml:space="preserve"> 1</w:t>
      </w:r>
      <w:r w:rsidR="005920D1" w:rsidRPr="00E666CC">
        <w:rPr>
          <w:b/>
        </w:rPr>
        <w:t xml:space="preserve"> </w:t>
      </w:r>
      <w:r w:rsidR="00401E0B" w:rsidRPr="00E666CC">
        <w:rPr>
          <w:b/>
        </w:rPr>
        <w:t xml:space="preserve">Training sequence generation. </w:t>
      </w:r>
      <w:r w:rsidR="00401E0B">
        <w:t>The t</w:t>
      </w:r>
      <w:r w:rsidR="005920D1">
        <w:t xml:space="preserve">ransmitter </w:t>
      </w:r>
      <w:r w:rsidR="005920D1">
        <w:rPr>
          <w:rFonts w:hint="eastAsia"/>
        </w:rPr>
        <w:t>generate</w:t>
      </w:r>
      <w:r w:rsidR="005920D1">
        <w:t>s</w:t>
      </w:r>
      <w:r>
        <w:rPr>
          <w:rFonts w:hint="eastAsia"/>
        </w:rPr>
        <w:t xml:space="preserve"> all</w:t>
      </w:r>
      <w:r w:rsidR="00401E0B">
        <w:t>-</w:t>
      </w:r>
      <w:r>
        <w:rPr>
          <w:rFonts w:hint="eastAsia"/>
        </w:rPr>
        <w:t>zero codeword</w:t>
      </w:r>
      <w:r w:rsidR="005920D1">
        <w:t>s</w:t>
      </w:r>
      <w:r>
        <w:t xml:space="preserve"> as</w:t>
      </w:r>
      <w:r w:rsidR="00401E0B">
        <w:t xml:space="preserve"> a</w:t>
      </w:r>
      <w:r>
        <w:t xml:space="preserve"> training sequence</w:t>
      </w:r>
      <w:r w:rsidR="005920D1">
        <w:t xml:space="preserve"> and then </w:t>
      </w:r>
      <w:r w:rsidR="003863BB">
        <w:t>modulates</w:t>
      </w:r>
      <w:r w:rsidR="005920D1">
        <w:t xml:space="preserve"> them </w:t>
      </w:r>
      <w:r w:rsidR="003863BB">
        <w:t>to the transmitted symbols;</w:t>
      </w:r>
    </w:p>
    <w:p w14:paraId="5C633AB9" w14:textId="21FC1F05" w:rsidR="00410372" w:rsidRDefault="00410372" w:rsidP="00410372">
      <w:r w:rsidRPr="00055AC4">
        <w:rPr>
          <w:b/>
        </w:rPr>
        <w:t>S</w:t>
      </w:r>
      <w:r w:rsidRPr="00055AC4">
        <w:rPr>
          <w:rFonts w:hint="eastAsia"/>
          <w:b/>
        </w:rPr>
        <w:t>tep 2</w:t>
      </w:r>
      <w:r w:rsidRPr="00E666CC">
        <w:rPr>
          <w:b/>
        </w:rPr>
        <w:t xml:space="preserve"> </w:t>
      </w:r>
      <w:r w:rsidR="00401E0B" w:rsidRPr="00E666CC">
        <w:rPr>
          <w:b/>
        </w:rPr>
        <w:t xml:space="preserve">Training sequence </w:t>
      </w:r>
      <w:r w:rsidR="00401E0B">
        <w:rPr>
          <w:b/>
        </w:rPr>
        <w:t>decoding</w:t>
      </w:r>
      <w:r w:rsidR="00401E0B" w:rsidRPr="00E666CC">
        <w:rPr>
          <w:b/>
        </w:rPr>
        <w:t>.</w:t>
      </w:r>
      <w:r w:rsidR="00401E0B">
        <w:t xml:space="preserve"> </w:t>
      </w:r>
      <w:r w:rsidR="003863BB">
        <w:t>R</w:t>
      </w:r>
      <w:r w:rsidR="005920D1">
        <w:t xml:space="preserve">eceiver </w:t>
      </w:r>
      <w:r w:rsidR="003863BB">
        <w:t xml:space="preserve">first </w:t>
      </w:r>
      <w:r>
        <w:rPr>
          <w:rFonts w:hint="eastAsia"/>
        </w:rPr>
        <w:t>demodulat</w:t>
      </w:r>
      <w:r w:rsidR="003863BB">
        <w:t>es the received symbols</w:t>
      </w:r>
      <w:r>
        <w:rPr>
          <w:rFonts w:hint="eastAsia"/>
        </w:rPr>
        <w:t xml:space="preserve">, </w:t>
      </w:r>
      <w:r w:rsidR="003863BB">
        <w:t xml:space="preserve">then </w:t>
      </w:r>
      <w:r w:rsidR="003863BB">
        <w:rPr>
          <w:rFonts w:hint="eastAsia"/>
        </w:rPr>
        <w:t>applies</w:t>
      </w:r>
      <w:r>
        <w:rPr>
          <w:rFonts w:hint="eastAsia"/>
        </w:rPr>
        <w:t xml:space="preserve"> </w:t>
      </w:r>
      <w:r w:rsidR="00401E0B">
        <w:t xml:space="preserve">the </w:t>
      </w:r>
      <w:r>
        <w:rPr>
          <w:rFonts w:hint="eastAsia"/>
        </w:rPr>
        <w:t>SC</w:t>
      </w:r>
      <w:r>
        <w:t>L</w:t>
      </w:r>
      <w:r>
        <w:rPr>
          <w:rFonts w:hint="eastAsia"/>
        </w:rPr>
        <w:t xml:space="preserve"> decoding algorithm for Polar decoding</w:t>
      </w:r>
      <w:r w:rsidR="003863BB">
        <w:rPr>
          <w:rFonts w:hint="eastAsia"/>
        </w:rPr>
        <w:t>;</w:t>
      </w:r>
    </w:p>
    <w:p w14:paraId="65D0ABCA" w14:textId="603ED05E" w:rsidR="00410372" w:rsidRDefault="00410372" w:rsidP="00410372">
      <w:r w:rsidRPr="00055AC4">
        <w:rPr>
          <w:b/>
        </w:rPr>
        <w:t>S</w:t>
      </w:r>
      <w:r w:rsidRPr="00055AC4">
        <w:rPr>
          <w:rFonts w:hint="eastAsia"/>
          <w:b/>
        </w:rPr>
        <w:t>tep 3</w:t>
      </w:r>
      <w:r w:rsidRPr="00E666CC">
        <w:rPr>
          <w:b/>
        </w:rPr>
        <w:t xml:space="preserve"> </w:t>
      </w:r>
      <w:r w:rsidR="00401E0B" w:rsidRPr="00E666CC">
        <w:rPr>
          <w:b/>
        </w:rPr>
        <w:t xml:space="preserve">Bit channel entropy calculation. </w:t>
      </w:r>
      <w:r w:rsidR="003863BB">
        <w:t xml:space="preserve">Based on the decoding outputs, </w:t>
      </w:r>
      <w:r w:rsidR="003863BB">
        <w:rPr>
          <w:rFonts w:hint="eastAsia"/>
        </w:rPr>
        <w:t>c</w:t>
      </w:r>
      <w:r>
        <w:rPr>
          <w:rFonts w:hint="eastAsia"/>
        </w:rPr>
        <w:t xml:space="preserve">alculate </w:t>
      </w:r>
      <w:r w:rsidR="00055AC4">
        <w:t xml:space="preserve">the </w:t>
      </w:r>
      <w:r w:rsidR="00055AC4">
        <w:rPr>
          <w:rFonts w:hint="eastAsia"/>
        </w:rPr>
        <w:t xml:space="preserve">final LLR </w:t>
      </w:r>
      <w:r w:rsidR="00055AC4" w:rsidRPr="003863BB">
        <w:rPr>
          <w:position w:val="-12"/>
        </w:rPr>
        <w:object w:dxaOrig="660" w:dyaOrig="400" w14:anchorId="345448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1.6pt" o:ole="">
            <v:imagedata r:id="rId10" o:title=""/>
          </v:shape>
          <o:OLEObject Type="Embed" ProgID="Equation.3" ShapeID="_x0000_i1025" DrawAspect="Content" ObjectID="_1524671809" r:id="rId11"/>
        </w:object>
      </w:r>
      <w:r w:rsidR="00055AC4">
        <w:t>. The</w:t>
      </w:r>
      <w:r w:rsidR="00055AC4">
        <w:rPr>
          <w:rFonts w:hint="eastAsia"/>
        </w:rPr>
        <w:t xml:space="preserve"> </w:t>
      </w:r>
      <w:r>
        <w:rPr>
          <w:rFonts w:hint="eastAsia"/>
        </w:rPr>
        <w:t>bit channel entropy</w:t>
      </w:r>
      <w:r w:rsidR="00055AC4">
        <w:t xml:space="preserve"> can be obtained as shown in the following equation, where</w:t>
      </w:r>
      <w:r w:rsidRPr="00D046EC">
        <w:t xml:space="preserve"> </w:t>
      </w:r>
      <w:r w:rsidRPr="00265CA4">
        <w:rPr>
          <w:position w:val="-6"/>
        </w:rPr>
        <w:object w:dxaOrig="240" w:dyaOrig="200" w14:anchorId="206F9F1D">
          <v:shape id="_x0000_i1026" type="#_x0000_t75" style="width:14.4pt;height:7.2pt" o:ole="">
            <v:imagedata r:id="rId12" o:title=""/>
          </v:shape>
          <o:OLEObject Type="Embed" ProgID="Equation.DSMT4" ShapeID="_x0000_i1026" DrawAspect="Content" ObjectID="_1524671810" r:id="rId13"/>
        </w:object>
      </w:r>
      <w:r>
        <w:rPr>
          <w:rFonts w:hint="eastAsia"/>
        </w:rPr>
        <w:t xml:space="preserve"> is modulation order, </w:t>
      </w:r>
      <w:r w:rsidRPr="00265CA4">
        <w:rPr>
          <w:position w:val="-6"/>
        </w:rPr>
        <w:object w:dxaOrig="240" w:dyaOrig="260" w14:anchorId="7537F239">
          <v:shape id="_x0000_i1027" type="#_x0000_t75" style="width:14.4pt;height:14.4pt" o:ole="">
            <v:imagedata r:id="rId14" o:title=""/>
          </v:shape>
          <o:OLEObject Type="Embed" ProgID="Equation.DSMT4" ShapeID="_x0000_i1027" DrawAspect="Content" ObjectID="_1524671811" r:id="rId15"/>
        </w:object>
      </w:r>
      <w:r>
        <w:rPr>
          <w:rFonts w:hint="eastAsia"/>
        </w:rPr>
        <w:t xml:space="preserve"> is Polar code length.</w:t>
      </w:r>
      <w:r w:rsidRPr="00BC3763">
        <w:t xml:space="preserve"> </w:t>
      </w:r>
      <w:r w:rsidRPr="00265CA4">
        <w:rPr>
          <w:position w:val="-14"/>
        </w:rPr>
        <w:object w:dxaOrig="240" w:dyaOrig="360" w14:anchorId="7E547AFA">
          <v:shape id="_x0000_i1028" type="#_x0000_t75" style="width:14.4pt;height:14.4pt" o:ole="">
            <v:imagedata r:id="rId16" o:title=""/>
          </v:shape>
          <o:OLEObject Type="Embed" ProgID="Equation.DSMT4" ShapeID="_x0000_i1028" DrawAspect="Content" ObjectID="_1524671812" r:id="rId17"/>
        </w:object>
      </w:r>
      <w:r>
        <w:rPr>
          <w:rFonts w:hint="eastAsia"/>
        </w:rPr>
        <w:t>is uncoded bit,</w:t>
      </w:r>
      <w:r w:rsidR="00055AC4">
        <w:t xml:space="preserve"> and</w:t>
      </w:r>
      <w:r>
        <w:rPr>
          <w:rFonts w:hint="eastAsia"/>
        </w:rPr>
        <w:t xml:space="preserve"> </w:t>
      </w:r>
      <w:r w:rsidR="00055AC4" w:rsidRPr="00055AC4">
        <w:rPr>
          <w:position w:val="-14"/>
        </w:rPr>
        <w:object w:dxaOrig="680" w:dyaOrig="400" w14:anchorId="09FEB5D8">
          <v:shape id="_x0000_i1029" type="#_x0000_t75" style="width:36pt;height:21.6pt" o:ole="">
            <v:imagedata r:id="rId18" o:title=""/>
          </v:shape>
          <o:OLEObject Type="Embed" ProgID="Equation.3" ShapeID="_x0000_i1029" DrawAspect="Content" ObjectID="_1524671813" r:id="rId19"/>
        </w:object>
      </w:r>
      <w:r w:rsidR="00055AC4">
        <w:t xml:space="preserve"> </w:t>
      </w:r>
      <w:r>
        <w:rPr>
          <w:rFonts w:hint="eastAsia"/>
        </w:rPr>
        <w:t>is received symbol.</w:t>
      </w:r>
    </w:p>
    <w:p w14:paraId="115B4365" w14:textId="77777777" w:rsidR="00410372" w:rsidRDefault="003863BB" w:rsidP="00055AC4">
      <w:pPr>
        <w:jc w:val="center"/>
      </w:pPr>
      <w:r>
        <w:rPr>
          <w:rFonts w:hint="eastAsia"/>
          <w:noProof/>
          <w:lang w:eastAsia="zh-CN"/>
        </w:rPr>
        <w:drawing>
          <wp:inline distT="0" distB="0" distL="0" distR="0" wp14:anchorId="0B92DE0A" wp14:editId="1C5CCC73">
            <wp:extent cx="3525520" cy="15072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291" cy="1528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53974" w14:textId="64CC7FE9" w:rsidR="00410372" w:rsidRDefault="00410372" w:rsidP="00410372">
      <w:r w:rsidRPr="00055AC4">
        <w:rPr>
          <w:b/>
        </w:rPr>
        <w:t>S</w:t>
      </w:r>
      <w:r w:rsidRPr="00055AC4">
        <w:rPr>
          <w:rFonts w:hint="eastAsia"/>
          <w:b/>
        </w:rPr>
        <w:t>tep 4</w:t>
      </w:r>
      <w:r w:rsidR="00401E0B">
        <w:t xml:space="preserve"> </w:t>
      </w:r>
      <w:r w:rsidR="005C38DF">
        <w:rPr>
          <w:b/>
        </w:rPr>
        <w:t>Channel polarization</w:t>
      </w:r>
      <w:r w:rsidR="00A03854">
        <w:rPr>
          <w:b/>
        </w:rPr>
        <w:t>.</w:t>
      </w:r>
      <w:r w:rsidR="00401E0B">
        <w:t xml:space="preserve"> </w:t>
      </w:r>
      <w:r>
        <w:rPr>
          <w:rFonts w:hint="eastAsia"/>
        </w:rPr>
        <w:t xml:space="preserve"> Sort bit channel entropy, take</w:t>
      </w:r>
      <w:r w:rsidR="00055AC4">
        <w:rPr>
          <w:rFonts w:hint="eastAsia"/>
        </w:rPr>
        <w:t xml:space="preserve"> </w:t>
      </w:r>
      <w:r w:rsidR="00055AC4">
        <w:t xml:space="preserve">the channels with </w:t>
      </w:r>
      <w:r w:rsidR="00055AC4" w:rsidRPr="00055AC4">
        <w:rPr>
          <w:i/>
        </w:rPr>
        <w:t>N</w:t>
      </w:r>
      <w:r w:rsidR="00055AC4">
        <w:t xml:space="preserve"> </w:t>
      </w:r>
      <w:r w:rsidR="00055AC4">
        <w:rPr>
          <w:rFonts w:hint="eastAsia"/>
        </w:rPr>
        <w:t>low</w:t>
      </w:r>
      <w:r w:rsidR="00055AC4">
        <w:t>est</w:t>
      </w:r>
      <w:r w:rsidR="00055AC4">
        <w:rPr>
          <w:rFonts w:hint="eastAsia"/>
        </w:rPr>
        <w:t xml:space="preserve"> bit channel entropy</w:t>
      </w:r>
      <w:r w:rsidR="00055AC4">
        <w:t xml:space="preserve"> for </w:t>
      </w:r>
      <w:r w:rsidR="00055AC4" w:rsidRPr="00055AC4">
        <w:rPr>
          <w:i/>
        </w:rPr>
        <w:t>N</w:t>
      </w:r>
      <w:r w:rsidR="00055AC4">
        <w:rPr>
          <w:i/>
        </w:rPr>
        <w:t xml:space="preserve"> </w:t>
      </w:r>
      <w:r w:rsidR="00055AC4">
        <w:t>information</w:t>
      </w:r>
      <w:r w:rsidR="00055AC4">
        <w:rPr>
          <w:rFonts w:hint="eastAsia"/>
        </w:rPr>
        <w:t xml:space="preserve"> bit</w:t>
      </w:r>
      <w:r w:rsidR="00055AC4">
        <w:t>s</w:t>
      </w:r>
      <w:r>
        <w:rPr>
          <w:rFonts w:hint="eastAsia"/>
        </w:rPr>
        <w:t>, others</w:t>
      </w:r>
      <w:r w:rsidR="00055AC4">
        <w:t xml:space="preserve"> for</w:t>
      </w:r>
      <w:r>
        <w:rPr>
          <w:rFonts w:hint="eastAsia"/>
        </w:rPr>
        <w:t xml:space="preserve"> frozen bit</w:t>
      </w:r>
      <w:r w:rsidR="00055AC4">
        <w:t>s</w:t>
      </w:r>
      <w:r>
        <w:rPr>
          <w:rFonts w:hint="eastAsia"/>
        </w:rPr>
        <w:t xml:space="preserve">. </w:t>
      </w:r>
    </w:p>
    <w:p w14:paraId="15EA0716" w14:textId="0A570741" w:rsidR="00410372" w:rsidRPr="00AE0862" w:rsidRDefault="00055AC4" w:rsidP="00AE0862">
      <w:pPr>
        <w:rPr>
          <w:lang w:eastAsia="zh-CN"/>
        </w:rPr>
      </w:pPr>
      <w:r>
        <w:rPr>
          <w:lang w:eastAsia="zh-CN"/>
        </w:rPr>
        <w:t xml:space="preserve">Because the length of polar codewords is the power of 2, to match the coding rate, puncturing </w:t>
      </w:r>
      <w:r w:rsidR="00391763">
        <w:rPr>
          <w:lang w:eastAsia="zh-CN"/>
        </w:rPr>
        <w:t>is needed a</w:t>
      </w:r>
      <w:r>
        <w:rPr>
          <w:rFonts w:hint="eastAsia"/>
          <w:lang w:eastAsia="zh-CN"/>
        </w:rPr>
        <w:t>fter th</w:t>
      </w:r>
      <w:r>
        <w:rPr>
          <w:lang w:eastAsia="zh-CN"/>
        </w:rPr>
        <w:t xml:space="preserve">e polar </w:t>
      </w:r>
      <w:r w:rsidR="00391763">
        <w:rPr>
          <w:lang w:eastAsia="zh-CN"/>
        </w:rPr>
        <w:t>en</w:t>
      </w:r>
      <w:r>
        <w:rPr>
          <w:lang w:eastAsia="zh-CN"/>
        </w:rPr>
        <w:t>cod</w:t>
      </w:r>
      <w:r w:rsidR="00391763">
        <w:rPr>
          <w:lang w:eastAsia="zh-CN"/>
        </w:rPr>
        <w:t xml:space="preserve">er. In our simulation, the </w:t>
      </w:r>
      <w:r w:rsidR="00391763">
        <w:rPr>
          <w:rFonts w:hint="eastAsia"/>
        </w:rPr>
        <w:t>bit channel with</w:t>
      </w:r>
      <w:r w:rsidR="00624882">
        <w:t xml:space="preserve"> the</w:t>
      </w:r>
      <w:r w:rsidR="00391763">
        <w:rPr>
          <w:rFonts w:hint="eastAsia"/>
        </w:rPr>
        <w:t xml:space="preserve"> large</w:t>
      </w:r>
      <w:r w:rsidR="000161A6">
        <w:t>st</w:t>
      </w:r>
      <w:r w:rsidR="00391763">
        <w:rPr>
          <w:rFonts w:hint="eastAsia"/>
        </w:rPr>
        <w:t xml:space="preserve"> bit channel entropy is puncture</w:t>
      </w:r>
      <w:r w:rsidR="00391763">
        <w:t xml:space="preserve">d orderly till the </w:t>
      </w:r>
      <w:r w:rsidR="00AE0862">
        <w:t xml:space="preserve">code </w:t>
      </w:r>
      <w:r w:rsidR="00391763">
        <w:t>rate is sat</w:t>
      </w:r>
      <w:r w:rsidR="00AE0862">
        <w:t>isfied.</w:t>
      </w:r>
      <w:r w:rsidR="00391763">
        <w:rPr>
          <w:lang w:eastAsia="zh-CN"/>
        </w:rPr>
        <w:t xml:space="preserve"> </w:t>
      </w:r>
    </w:p>
    <w:p w14:paraId="4E1E98DB" w14:textId="6246BFF4" w:rsidR="00F87319" w:rsidRDefault="00F87319" w:rsidP="00F87319">
      <w:pPr>
        <w:spacing w:line="276" w:lineRule="auto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From the simulation results in </w:t>
      </w:r>
      <w:r w:rsidR="000D54BD">
        <w:rPr>
          <w:rFonts w:eastAsia="宋体"/>
          <w:lang w:val="en-GB" w:eastAsia="zh-CN"/>
        </w:rPr>
        <w:t>Fi</w:t>
      </w:r>
      <w:r w:rsidR="00F14F4F">
        <w:rPr>
          <w:rFonts w:eastAsia="宋体"/>
          <w:lang w:val="en-GB" w:eastAsia="zh-CN"/>
        </w:rPr>
        <w:t>gure</w:t>
      </w:r>
      <w:r w:rsidR="000D54BD">
        <w:rPr>
          <w:rFonts w:eastAsia="宋体"/>
          <w:lang w:val="en-GB" w:eastAsia="zh-CN"/>
        </w:rPr>
        <w:t xml:space="preserve"> 3 and 4</w:t>
      </w:r>
      <w:r>
        <w:rPr>
          <w:rFonts w:eastAsia="宋体"/>
          <w:lang w:val="en-GB" w:eastAsia="zh-CN"/>
        </w:rPr>
        <w:t xml:space="preserve">, we can see that </w:t>
      </w:r>
      <w:r w:rsidR="00AE0862">
        <w:rPr>
          <w:rFonts w:eastAsia="宋体"/>
          <w:lang w:val="en-GB" w:eastAsia="zh-CN"/>
        </w:rPr>
        <w:t>Polar code outperforms T</w:t>
      </w:r>
      <w:r w:rsidR="00AE0862" w:rsidRPr="00AE0862">
        <w:rPr>
          <w:rFonts w:eastAsia="宋体"/>
          <w:lang w:val="en-GB" w:eastAsia="zh-CN"/>
        </w:rPr>
        <w:t>urbo code</w:t>
      </w:r>
      <w:r w:rsidR="00AE0862">
        <w:rPr>
          <w:rFonts w:eastAsia="宋体"/>
          <w:lang w:val="en-GB" w:eastAsia="zh-CN"/>
        </w:rPr>
        <w:t xml:space="preserve"> </w:t>
      </w:r>
      <w:r w:rsidR="00AE0862" w:rsidRPr="00AE0862">
        <w:rPr>
          <w:rFonts w:eastAsia="宋体"/>
          <w:lang w:val="en-GB" w:eastAsia="zh-CN"/>
        </w:rPr>
        <w:t xml:space="preserve">in </w:t>
      </w:r>
      <w:r w:rsidR="00D47B81">
        <w:rPr>
          <w:rFonts w:eastAsia="宋体"/>
          <w:lang w:val="en-GB" w:eastAsia="zh-CN"/>
        </w:rPr>
        <w:t>our simulation</w:t>
      </w:r>
      <w:r w:rsidR="00D47B81" w:rsidRPr="00AE0862">
        <w:rPr>
          <w:rFonts w:eastAsia="宋体"/>
          <w:lang w:val="en-GB" w:eastAsia="zh-CN"/>
        </w:rPr>
        <w:t xml:space="preserve"> </w:t>
      </w:r>
      <w:r w:rsidR="00AE0862" w:rsidRPr="00AE0862">
        <w:rPr>
          <w:rFonts w:eastAsia="宋体"/>
          <w:lang w:val="en-GB" w:eastAsia="zh-CN"/>
        </w:rPr>
        <w:t>case</w:t>
      </w:r>
      <w:r w:rsidR="00D47B81">
        <w:rPr>
          <w:rFonts w:eastAsia="宋体"/>
          <w:lang w:val="en-GB" w:eastAsia="zh-CN"/>
        </w:rPr>
        <w:t>s</w:t>
      </w:r>
      <w:r w:rsidR="00AE0862" w:rsidRPr="00AE0862">
        <w:rPr>
          <w:rFonts w:eastAsia="宋体"/>
          <w:lang w:val="en-GB" w:eastAsia="zh-CN"/>
        </w:rPr>
        <w:t xml:space="preserve"> </w:t>
      </w:r>
      <w:r w:rsidR="00C52636">
        <w:rPr>
          <w:rFonts w:eastAsia="宋体"/>
          <w:lang w:val="en-GB" w:eastAsia="zh-CN"/>
        </w:rPr>
        <w:t>which are of</w:t>
      </w:r>
      <w:r w:rsidR="00C52636" w:rsidRPr="00AE0862">
        <w:rPr>
          <w:rFonts w:eastAsia="宋体"/>
          <w:lang w:val="en-GB" w:eastAsia="zh-CN"/>
        </w:rPr>
        <w:t xml:space="preserve"> </w:t>
      </w:r>
      <w:r w:rsidR="00AE0862" w:rsidRPr="00AE0862">
        <w:rPr>
          <w:rFonts w:eastAsia="宋体"/>
          <w:lang w:val="en-GB" w:eastAsia="zh-CN"/>
        </w:rPr>
        <w:t xml:space="preserve">low </w:t>
      </w:r>
      <w:r w:rsidR="00AE0862">
        <w:rPr>
          <w:rFonts w:eastAsia="宋体"/>
          <w:lang w:val="en-GB" w:eastAsia="zh-CN"/>
        </w:rPr>
        <w:t xml:space="preserve">coding </w:t>
      </w:r>
      <w:r w:rsidR="00AE0862" w:rsidRPr="00AE0862">
        <w:rPr>
          <w:rFonts w:eastAsia="宋体"/>
          <w:lang w:val="en-GB" w:eastAsia="zh-CN"/>
        </w:rPr>
        <w:t>rate and small information block length</w:t>
      </w:r>
      <w:r w:rsidR="00AE0862">
        <w:rPr>
          <w:rFonts w:eastAsia="宋体"/>
          <w:lang w:val="en-GB" w:eastAsia="zh-CN"/>
        </w:rPr>
        <w:t>. For QPSK, the performance gain is about 4 dB when</w:t>
      </w:r>
      <w:r w:rsidR="00CC0FD9">
        <w:rPr>
          <w:rFonts w:eastAsia="宋体"/>
          <w:lang w:val="en-GB" w:eastAsia="zh-CN"/>
        </w:rPr>
        <w:t xml:space="preserve"> the target </w:t>
      </w:r>
      <w:r w:rsidR="00AE0862">
        <w:rPr>
          <w:rFonts w:eastAsia="宋体"/>
          <w:lang w:val="en-GB" w:eastAsia="zh-CN"/>
        </w:rPr>
        <w:t>BLER is 0.1. For 16 QAM, the SNR gain is larger when the coding</w:t>
      </w:r>
      <w:r w:rsidR="00AE0862" w:rsidRPr="00AE0862">
        <w:rPr>
          <w:rFonts w:eastAsia="宋体"/>
          <w:lang w:val="en-GB" w:eastAsia="zh-CN"/>
        </w:rPr>
        <w:t xml:space="preserve"> rate </w:t>
      </w:r>
      <w:r w:rsidR="00AE0862">
        <w:rPr>
          <w:rFonts w:eastAsia="宋体"/>
          <w:lang w:val="en-GB" w:eastAsia="zh-CN"/>
        </w:rPr>
        <w:t>gets lower. When K=20 and coding rate</w:t>
      </w:r>
      <w:r>
        <w:rPr>
          <w:rFonts w:eastAsia="宋体"/>
          <w:lang w:val="en-GB" w:eastAsia="zh-CN"/>
        </w:rPr>
        <w:t xml:space="preserve"> </w:t>
      </w:r>
      <w:r w:rsidR="00AE0862">
        <w:rPr>
          <w:rFonts w:eastAsia="宋体"/>
          <w:lang w:val="en-GB" w:eastAsia="zh-CN"/>
        </w:rPr>
        <w:t xml:space="preserve">is 1/12, the SNR gain is about 2 dB when </w:t>
      </w:r>
      <w:r w:rsidR="00CC0FD9">
        <w:rPr>
          <w:rFonts w:eastAsia="宋体"/>
          <w:lang w:val="en-GB" w:eastAsia="zh-CN"/>
        </w:rPr>
        <w:t xml:space="preserve">the target </w:t>
      </w:r>
      <w:r w:rsidR="00AE0862">
        <w:rPr>
          <w:rFonts w:eastAsia="宋体"/>
          <w:lang w:val="en-GB" w:eastAsia="zh-CN"/>
        </w:rPr>
        <w:t>BLER is 0.1.</w:t>
      </w:r>
    </w:p>
    <w:p w14:paraId="06DAD670" w14:textId="3AA68BDD" w:rsidR="00F87319" w:rsidRPr="00F87319" w:rsidRDefault="00F87319" w:rsidP="00F87319">
      <w:pPr>
        <w:spacing w:line="276" w:lineRule="auto"/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AE0862">
        <w:rPr>
          <w:b/>
          <w:i/>
          <w:lang w:eastAsia="zh-CN"/>
        </w:rPr>
        <w:t>2</w:t>
      </w:r>
      <w:r w:rsidRPr="00773A6A">
        <w:rPr>
          <w:b/>
          <w:i/>
          <w:lang w:eastAsia="zh-CN"/>
        </w:rPr>
        <w:t xml:space="preserve">: </w:t>
      </w:r>
      <w:r w:rsidR="00AE0862" w:rsidRPr="00AE0862">
        <w:rPr>
          <w:b/>
          <w:i/>
          <w:lang w:eastAsia="zh-CN"/>
        </w:rPr>
        <w:t>Polar code outperforms Turbo code</w:t>
      </w:r>
      <w:r w:rsidR="009004D6">
        <w:rPr>
          <w:b/>
          <w:i/>
          <w:lang w:eastAsia="zh-CN"/>
        </w:rPr>
        <w:t xml:space="preserve"> at least</w:t>
      </w:r>
      <w:r w:rsidR="00AE0862" w:rsidRPr="00AE0862">
        <w:rPr>
          <w:b/>
          <w:i/>
          <w:lang w:eastAsia="zh-CN"/>
        </w:rPr>
        <w:t xml:space="preserve"> in the case</w:t>
      </w:r>
      <w:r w:rsidR="009004D6">
        <w:rPr>
          <w:b/>
          <w:i/>
          <w:lang w:eastAsia="zh-CN"/>
        </w:rPr>
        <w:t>s</w:t>
      </w:r>
      <w:r w:rsidR="00AE0862" w:rsidRPr="00AE0862">
        <w:rPr>
          <w:b/>
          <w:i/>
          <w:lang w:eastAsia="zh-CN"/>
        </w:rPr>
        <w:t xml:space="preserve"> of low coding rate and small information block length.</w:t>
      </w:r>
    </w:p>
    <w:p w14:paraId="1461481A" w14:textId="77777777" w:rsidR="00E72974" w:rsidRDefault="00825AD4" w:rsidP="00CE45D2">
      <w:pPr>
        <w:spacing w:line="360" w:lineRule="auto"/>
        <w:rPr>
          <w:lang w:eastAsia="zh-CN"/>
        </w:rPr>
      </w:pPr>
      <w:r w:rsidRPr="00825AD4">
        <w:rPr>
          <w:noProof/>
          <w:lang w:eastAsia="zh-CN"/>
        </w:rPr>
        <w:lastRenderedPageBreak/>
        <w:drawing>
          <wp:inline distT="0" distB="0" distL="0" distR="0" wp14:anchorId="2F1C0EB3" wp14:editId="626CC856">
            <wp:extent cx="5916295" cy="3829233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82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7D6DF" w14:textId="77777777" w:rsidR="00CC773C" w:rsidRDefault="00E972F9" w:rsidP="00210AB2">
      <w:pPr>
        <w:spacing w:line="360" w:lineRule="auto"/>
        <w:jc w:val="center"/>
        <w:rPr>
          <w:lang w:eastAsia="zh-CN"/>
        </w:rPr>
      </w:pPr>
      <w:r>
        <w:rPr>
          <w:rFonts w:eastAsia="宋体" w:hint="eastAsia"/>
          <w:lang w:val="en-GB" w:eastAsia="zh-CN"/>
        </w:rPr>
        <w:t>Fig.</w:t>
      </w:r>
      <w:r>
        <w:rPr>
          <w:rFonts w:eastAsia="宋体"/>
          <w:lang w:val="en-GB" w:eastAsia="zh-CN"/>
        </w:rPr>
        <w:t>3</w:t>
      </w:r>
      <w:r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Comparison of Polar code with Turbo performance with QPSK</w:t>
      </w:r>
    </w:p>
    <w:p w14:paraId="749B2983" w14:textId="77777777" w:rsidR="00D621BA" w:rsidRDefault="00D621BA" w:rsidP="00210AB2">
      <w:pPr>
        <w:spacing w:line="360" w:lineRule="auto"/>
        <w:jc w:val="center"/>
        <w:rPr>
          <w:lang w:eastAsia="zh-CN"/>
        </w:rPr>
      </w:pPr>
    </w:p>
    <w:p w14:paraId="7F947435" w14:textId="77777777" w:rsidR="00825AD4" w:rsidRDefault="00825AD4" w:rsidP="00210AB2">
      <w:pPr>
        <w:spacing w:line="360" w:lineRule="auto"/>
        <w:jc w:val="center"/>
        <w:rPr>
          <w:lang w:eastAsia="zh-CN"/>
        </w:rPr>
      </w:pPr>
      <w:r w:rsidRPr="00825AD4">
        <w:rPr>
          <w:rFonts w:hint="eastAsia"/>
          <w:noProof/>
          <w:lang w:eastAsia="zh-CN"/>
        </w:rPr>
        <w:drawing>
          <wp:inline distT="0" distB="0" distL="0" distR="0" wp14:anchorId="024E66E2" wp14:editId="14CDA533">
            <wp:extent cx="5916295" cy="3829233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82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B0B90" w14:textId="77777777" w:rsidR="003F3C15" w:rsidRDefault="003F3C15" w:rsidP="00210AB2">
      <w:pPr>
        <w:spacing w:line="360" w:lineRule="auto"/>
        <w:jc w:val="center"/>
        <w:rPr>
          <w:lang w:eastAsia="zh-CN"/>
        </w:rPr>
      </w:pPr>
      <w:r>
        <w:rPr>
          <w:rFonts w:eastAsia="宋体" w:hint="eastAsia"/>
          <w:lang w:val="en-GB" w:eastAsia="zh-CN"/>
        </w:rPr>
        <w:t>Fig.</w:t>
      </w:r>
      <w:r>
        <w:rPr>
          <w:rFonts w:eastAsia="宋体"/>
          <w:lang w:val="en-GB" w:eastAsia="zh-CN"/>
        </w:rPr>
        <w:t>4</w:t>
      </w:r>
      <w:r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Comparison of Polar code with Turbo performance with 16 QAM</w:t>
      </w:r>
    </w:p>
    <w:p w14:paraId="5D378C52" w14:textId="77777777" w:rsidR="006177E2" w:rsidRDefault="006177E2" w:rsidP="00E972F9">
      <w:pPr>
        <w:spacing w:line="360" w:lineRule="auto"/>
        <w:rPr>
          <w:lang w:eastAsia="zh-CN"/>
        </w:rPr>
      </w:pPr>
    </w:p>
    <w:p w14:paraId="370F0D1E" w14:textId="77777777" w:rsidR="00F44EFB" w:rsidRDefault="00997F89" w:rsidP="008A51AC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5776FDE1" w14:textId="77777777" w:rsidR="00DF669D" w:rsidRDefault="003746BC" w:rsidP="00A95BAC">
      <w:pPr>
        <w:rPr>
          <w:lang w:eastAsia="zh-CN"/>
        </w:rPr>
      </w:pPr>
      <w:r w:rsidRPr="00FC5D83">
        <w:rPr>
          <w:lang w:eastAsia="zh-CN"/>
        </w:rPr>
        <w:t>I</w:t>
      </w:r>
      <w:r w:rsidRPr="00FC5D83">
        <w:rPr>
          <w:rFonts w:hint="eastAsia"/>
          <w:lang w:eastAsia="zh-CN"/>
        </w:rPr>
        <w:t xml:space="preserve">n </w:t>
      </w:r>
      <w:r w:rsidRPr="00FC5D83">
        <w:rPr>
          <w:lang w:eastAsia="zh-CN"/>
        </w:rPr>
        <w:t xml:space="preserve">this contribution, we present </w:t>
      </w:r>
      <w:r w:rsidR="003739E8">
        <w:rPr>
          <w:lang w:eastAsia="zh-CN"/>
        </w:rPr>
        <w:t>initial simulation results of Turbo and Polar codes in the mMTC and URLLC usage scenarios.</w:t>
      </w:r>
      <w:r>
        <w:rPr>
          <w:lang w:eastAsia="zh-CN"/>
        </w:rPr>
        <w:t xml:space="preserve"> </w:t>
      </w:r>
      <w:r w:rsidR="003739E8">
        <w:rPr>
          <w:lang w:eastAsia="zh-CN"/>
        </w:rPr>
        <w:t>B</w:t>
      </w:r>
      <w:r>
        <w:rPr>
          <w:lang w:eastAsia="zh-CN"/>
        </w:rPr>
        <w:t xml:space="preserve">ased on the </w:t>
      </w:r>
      <w:r w:rsidR="00C25AAE">
        <w:rPr>
          <w:lang w:eastAsia="zh-CN"/>
        </w:rPr>
        <w:t xml:space="preserve">above </w:t>
      </w:r>
      <w:r>
        <w:rPr>
          <w:lang w:eastAsia="zh-CN"/>
        </w:rPr>
        <w:t>disc</w:t>
      </w:r>
      <w:r w:rsidR="00C759CD">
        <w:rPr>
          <w:lang w:eastAsia="zh-CN"/>
        </w:rPr>
        <w:t>ussion, we have the following observations:</w:t>
      </w:r>
    </w:p>
    <w:p w14:paraId="0AF6939B" w14:textId="61AEA207" w:rsidR="003739E8" w:rsidRPr="00422FA4" w:rsidRDefault="00422FA4" w:rsidP="003739E8">
      <w:pPr>
        <w:spacing w:line="276" w:lineRule="auto"/>
        <w:rPr>
          <w:b/>
          <w:i/>
          <w:lang w:eastAsia="zh-CN"/>
        </w:rPr>
      </w:pPr>
      <w:r w:rsidRPr="00422FA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Observation </w:t>
      </w:r>
      <w:r w:rsidRPr="00773A6A">
        <w:rPr>
          <w:b/>
          <w:i/>
          <w:lang w:eastAsia="zh-CN"/>
        </w:rPr>
        <w:t xml:space="preserve">1: </w:t>
      </w:r>
      <w:r>
        <w:rPr>
          <w:b/>
          <w:i/>
          <w:lang w:eastAsia="zh-CN"/>
        </w:rPr>
        <w:t>Increasing information block length can benefit the BLER performance of Turbo code in the high SNR region</w:t>
      </w:r>
      <w:r w:rsidRPr="00F87319">
        <w:rPr>
          <w:b/>
          <w:i/>
          <w:lang w:eastAsia="zh-CN"/>
        </w:rPr>
        <w:t xml:space="preserve"> while </w:t>
      </w:r>
      <w:r w:rsidR="00E666CC">
        <w:rPr>
          <w:b/>
          <w:i/>
          <w:lang w:eastAsia="zh-CN"/>
        </w:rPr>
        <w:t>reduc</w:t>
      </w:r>
      <w:r>
        <w:rPr>
          <w:b/>
          <w:i/>
          <w:lang w:eastAsia="zh-CN"/>
        </w:rPr>
        <w:t>ing</w:t>
      </w:r>
      <w:r w:rsidRPr="00F87319">
        <w:rPr>
          <w:b/>
          <w:i/>
          <w:lang w:eastAsia="zh-CN"/>
        </w:rPr>
        <w:t xml:space="preserve"> information block length can </w:t>
      </w:r>
      <w:r>
        <w:rPr>
          <w:b/>
          <w:i/>
          <w:lang w:eastAsia="zh-CN"/>
        </w:rPr>
        <w:t>benefit</w:t>
      </w:r>
      <w:r w:rsidRPr="00F87319">
        <w:rPr>
          <w:b/>
          <w:i/>
          <w:lang w:eastAsia="zh-CN"/>
        </w:rPr>
        <w:t xml:space="preserve"> the performance in the low SNR region.</w:t>
      </w:r>
    </w:p>
    <w:p w14:paraId="22243690" w14:textId="4B05CACA" w:rsidR="00191067" w:rsidRPr="00191067" w:rsidRDefault="00422FA4" w:rsidP="00191067">
      <w:pPr>
        <w:spacing w:line="360" w:lineRule="auto"/>
        <w:rPr>
          <w:b/>
          <w:i/>
          <w:lang w:eastAsia="zh-CN"/>
        </w:rPr>
      </w:pPr>
      <w:r>
        <w:rPr>
          <w:b/>
          <w:i/>
          <w:lang w:eastAsia="zh-CN"/>
        </w:rPr>
        <w:t>Observation 2</w:t>
      </w:r>
      <w:r w:rsidRPr="00773A6A">
        <w:rPr>
          <w:b/>
          <w:i/>
          <w:lang w:eastAsia="zh-CN"/>
        </w:rPr>
        <w:t xml:space="preserve">: </w:t>
      </w:r>
      <w:r w:rsidRPr="00AE0862">
        <w:rPr>
          <w:b/>
          <w:i/>
          <w:lang w:eastAsia="zh-CN"/>
        </w:rPr>
        <w:t>Polar code outperforms Turbo code</w:t>
      </w:r>
      <w:r>
        <w:rPr>
          <w:b/>
          <w:i/>
          <w:lang w:eastAsia="zh-CN"/>
        </w:rPr>
        <w:t xml:space="preserve"> at least</w:t>
      </w:r>
      <w:r w:rsidRPr="00AE0862">
        <w:rPr>
          <w:b/>
          <w:i/>
          <w:lang w:eastAsia="zh-CN"/>
        </w:rPr>
        <w:t xml:space="preserve"> in the case</w:t>
      </w:r>
      <w:r>
        <w:rPr>
          <w:b/>
          <w:i/>
          <w:lang w:eastAsia="zh-CN"/>
        </w:rPr>
        <w:t>s</w:t>
      </w:r>
      <w:r w:rsidRPr="00AE0862">
        <w:rPr>
          <w:b/>
          <w:i/>
          <w:lang w:eastAsia="zh-CN"/>
        </w:rPr>
        <w:t xml:space="preserve"> of low coding rate and small information block length.</w:t>
      </w:r>
    </w:p>
    <w:p w14:paraId="624DE437" w14:textId="77777777" w:rsidR="0035371C" w:rsidRDefault="00997F89">
      <w:pPr>
        <w:pStyle w:val="1"/>
      </w:pPr>
      <w:r>
        <w:t>References</w:t>
      </w:r>
    </w:p>
    <w:p w14:paraId="6138EAC5" w14:textId="77777777" w:rsidR="0048356A" w:rsidRDefault="00016440" w:rsidP="0014073C">
      <w:pPr>
        <w:pStyle w:val="References"/>
        <w:rPr>
          <w:sz w:val="22"/>
          <w:szCs w:val="22"/>
          <w:lang w:eastAsia="zh-CN"/>
        </w:rPr>
      </w:pPr>
      <w:bookmarkStart w:id="1" w:name="_Ref447123526"/>
      <w:r w:rsidRPr="007C176A">
        <w:rPr>
          <w:sz w:val="22"/>
          <w:szCs w:val="22"/>
          <w:lang w:eastAsia="zh-CN"/>
        </w:rPr>
        <w:t>‘</w:t>
      </w:r>
      <w:r w:rsidRPr="007C176A">
        <w:rPr>
          <w:sz w:val="24"/>
          <w:szCs w:val="24"/>
        </w:rPr>
        <w:t>RAN1 Chairman’s Notes</w:t>
      </w:r>
      <w:r w:rsidR="00A47038" w:rsidRPr="007C176A">
        <w:rPr>
          <w:sz w:val="22"/>
          <w:szCs w:val="22"/>
          <w:lang w:eastAsia="zh-CN"/>
        </w:rPr>
        <w:t xml:space="preserve">’, </w:t>
      </w:r>
      <w:bookmarkEnd w:id="1"/>
      <w:r w:rsidRPr="007C176A">
        <w:rPr>
          <w:sz w:val="22"/>
          <w:szCs w:val="22"/>
          <w:lang w:eastAsia="zh-CN"/>
        </w:rPr>
        <w:t>3GPP TSG RAN WG1 Meeting #</w:t>
      </w:r>
      <w:r w:rsidRPr="007C176A">
        <w:rPr>
          <w:rFonts w:hint="eastAsia"/>
          <w:sz w:val="22"/>
          <w:szCs w:val="22"/>
          <w:lang w:eastAsia="zh-CN"/>
        </w:rPr>
        <w:t>84bis</w:t>
      </w:r>
    </w:p>
    <w:p w14:paraId="5F936AC5" w14:textId="77777777" w:rsidR="00197356" w:rsidRDefault="00197356" w:rsidP="00197356">
      <w:pPr>
        <w:pStyle w:val="References"/>
        <w:numPr>
          <w:ilvl w:val="0"/>
          <w:numId w:val="0"/>
        </w:numPr>
        <w:rPr>
          <w:sz w:val="22"/>
          <w:szCs w:val="22"/>
          <w:lang w:eastAsia="zh-CN"/>
        </w:rPr>
      </w:pPr>
    </w:p>
    <w:p w14:paraId="3C6F83DD" w14:textId="0DFFCB83" w:rsidR="00197356" w:rsidRPr="00965B1B" w:rsidRDefault="00197356" w:rsidP="00197356">
      <w:pPr>
        <w:pStyle w:val="1"/>
      </w:pPr>
      <w:r>
        <w:t>Appendix</w:t>
      </w:r>
    </w:p>
    <w:p w14:paraId="1D228BFB" w14:textId="77777777" w:rsidR="00197356" w:rsidRPr="00197356" w:rsidRDefault="00197356" w:rsidP="00197356">
      <w:pPr>
        <w:spacing w:line="276" w:lineRule="auto"/>
        <w:jc w:val="center"/>
        <w:rPr>
          <w:rFonts w:eastAsia="宋体"/>
          <w:b/>
          <w:lang w:val="en-GB" w:eastAsia="zh-CN"/>
        </w:rPr>
      </w:pPr>
      <w:r w:rsidRPr="00197356">
        <w:rPr>
          <w:rFonts w:eastAsia="宋体" w:hint="eastAsia"/>
          <w:b/>
          <w:lang w:val="en-GB" w:eastAsia="zh-CN"/>
        </w:rPr>
        <w:t>Table 1: Simulation assumption for Turbo code</w:t>
      </w:r>
    </w:p>
    <w:tbl>
      <w:tblPr>
        <w:tblpPr w:leftFromText="180" w:rightFromText="180" w:vertAnchor="text" w:tblpXSpec="center" w:tblpY="1"/>
        <w:tblOverlap w:val="never"/>
        <w:tblW w:w="79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3583"/>
      </w:tblGrid>
      <w:tr w:rsidR="00197356" w:rsidRPr="00372E3E" w14:paraId="5485DEB5" w14:textId="77777777" w:rsidTr="00DC01BC">
        <w:trPr>
          <w:trHeight w:val="260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60D5BA" w14:textId="77777777" w:rsidR="00197356" w:rsidRPr="00372E3E" w:rsidRDefault="00197356" w:rsidP="00870E20">
            <w:pPr>
              <w:overflowPunct w:val="0"/>
              <w:spacing w:after="0"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Channel*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42D98" w14:textId="77777777" w:rsidR="00197356" w:rsidRPr="00372E3E" w:rsidRDefault="00197356" w:rsidP="00870E20">
            <w:pPr>
              <w:overflowPunct w:val="0"/>
              <w:spacing w:after="0"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AWGN</w:t>
            </w:r>
          </w:p>
        </w:tc>
      </w:tr>
      <w:tr w:rsidR="00197356" w:rsidRPr="00372E3E" w14:paraId="42B57BE2" w14:textId="77777777" w:rsidTr="00DC01BC">
        <w:trPr>
          <w:trHeight w:val="279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BDB254" w14:textId="77777777" w:rsidR="00197356" w:rsidRPr="00372E3E" w:rsidRDefault="00197356" w:rsidP="00870E20">
            <w:pPr>
              <w:overflowPunct w:val="0"/>
              <w:spacing w:after="0"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 xml:space="preserve">Modulation 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EFB8F" w14:textId="77777777" w:rsidR="00197356" w:rsidRPr="00372E3E" w:rsidRDefault="00197356" w:rsidP="00870E20">
            <w:pPr>
              <w:overflowPunct w:val="0"/>
              <w:spacing w:after="0"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QPSK, 16 QAM</w:t>
            </w:r>
          </w:p>
        </w:tc>
      </w:tr>
      <w:tr w:rsidR="00197356" w:rsidRPr="00372E3E" w14:paraId="2949AB56" w14:textId="77777777" w:rsidTr="00DC01BC">
        <w:trPr>
          <w:trHeight w:val="273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E6C43" w14:textId="77777777" w:rsidR="00197356" w:rsidRPr="00372E3E" w:rsidRDefault="00197356" w:rsidP="00870E20">
            <w:pPr>
              <w:overflowPunct w:val="0"/>
              <w:spacing w:after="0"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 xml:space="preserve">Code rate 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C140B" w14:textId="77777777" w:rsidR="00197356" w:rsidRPr="00372E3E" w:rsidRDefault="00197356" w:rsidP="00870E20">
            <w:pPr>
              <w:overflowPunct w:val="0"/>
              <w:spacing w:after="0"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 xml:space="preserve"> 1/12, 1/6, 1/3</w:t>
            </w:r>
          </w:p>
        </w:tc>
      </w:tr>
      <w:tr w:rsidR="00197356" w:rsidRPr="00372E3E" w14:paraId="0084CC7B" w14:textId="77777777" w:rsidTr="00DC01BC">
        <w:trPr>
          <w:trHeight w:val="41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3EC4B5" w14:textId="77777777" w:rsidR="00197356" w:rsidRPr="00372E3E" w:rsidRDefault="00197356" w:rsidP="00870E20">
            <w:pPr>
              <w:overflowPunct w:val="0"/>
              <w:spacing w:after="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Decoding algorithm**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0D0BA7" w14:textId="77777777" w:rsidR="00197356" w:rsidRPr="00372E3E" w:rsidRDefault="00197356" w:rsidP="00870E20">
            <w:pPr>
              <w:overflowPunct w:val="0"/>
              <w:spacing w:after="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val="fi-FI" w:eastAsia="ko-KR"/>
              </w:rPr>
              <w:t>Max-log-MAP</w:t>
            </w:r>
          </w:p>
        </w:tc>
      </w:tr>
      <w:tr w:rsidR="00197356" w:rsidRPr="00372E3E" w14:paraId="31D1A123" w14:textId="77777777" w:rsidTr="00DC01BC">
        <w:trPr>
          <w:trHeight w:val="41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530C0" w14:textId="77777777" w:rsidR="00197356" w:rsidRPr="00372E3E" w:rsidRDefault="00197356" w:rsidP="00870E20">
            <w:pPr>
              <w:overflowPunct w:val="0"/>
              <w:spacing w:after="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Info. block length*** (bits w/o CRC)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BF3B8" w14:textId="77777777" w:rsidR="00197356" w:rsidRPr="00372E3E" w:rsidRDefault="00197356" w:rsidP="00870E20">
            <w:pPr>
              <w:overflowPunct w:val="0"/>
              <w:spacing w:after="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20, 40, 200, 600, 1000</w:t>
            </w:r>
          </w:p>
        </w:tc>
      </w:tr>
      <w:tr w:rsidR="00197356" w:rsidRPr="00372E3E" w14:paraId="794E2458" w14:textId="77777777" w:rsidTr="00DC01BC">
        <w:trPr>
          <w:trHeight w:val="41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F8B4A" w14:textId="77777777" w:rsidR="00197356" w:rsidRPr="00560322" w:rsidRDefault="00197356" w:rsidP="00870E20">
            <w:pPr>
              <w:overflowPunct w:val="0"/>
              <w:spacing w:after="0"/>
              <w:jc w:val="center"/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>CRC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2F6BFA" w14:textId="77777777" w:rsidR="00197356" w:rsidRPr="00560322" w:rsidRDefault="00197356" w:rsidP="00870E20">
            <w:pPr>
              <w:overflowPunct w:val="0"/>
              <w:spacing w:after="0"/>
              <w:jc w:val="center"/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>no</w:t>
            </w:r>
          </w:p>
        </w:tc>
      </w:tr>
      <w:tr w:rsidR="00DC01BC" w:rsidRPr="00372E3E" w14:paraId="685BD515" w14:textId="77777777" w:rsidTr="00DC01BC">
        <w:trPr>
          <w:trHeight w:val="41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C61FD3" w14:textId="2706D1B5" w:rsidR="00DC01BC" w:rsidRPr="00DC01BC" w:rsidRDefault="00DC01BC" w:rsidP="00DC01BC">
            <w:pPr>
              <w:overflowPunct w:val="0"/>
              <w:spacing w:after="0"/>
              <w:jc w:val="center"/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/>
                <w:lang w:val="en-GB" w:eastAsia="zh-CN"/>
              </w:rPr>
              <w:t>ode block segmentation and rate matching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BF8B9C" w14:textId="5501B325" w:rsidR="00DC01BC" w:rsidRDefault="00DC01BC" w:rsidP="00870E20">
            <w:pPr>
              <w:overflowPunct w:val="0"/>
              <w:spacing w:after="0"/>
              <w:jc w:val="center"/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>t</w:t>
            </w:r>
            <w:r>
              <w:rPr>
                <w:rFonts w:ascii="Nokia Pure Text" w:hAnsi="Nokia Pure Text" w:cs="Nokia Pure Text"/>
                <w:color w:val="000000"/>
                <w:kern w:val="24"/>
                <w:szCs w:val="20"/>
                <w:lang w:eastAsia="zh-CN"/>
              </w:rPr>
              <w:t>he same</w:t>
            </w: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 xml:space="preserve"> </w:t>
            </w:r>
            <w:r>
              <w:rPr>
                <w:rFonts w:ascii="Nokia Pure Text" w:hAnsi="Nokia Pure Text" w:cs="Nokia Pure Text"/>
                <w:color w:val="000000"/>
                <w:kern w:val="24"/>
                <w:szCs w:val="20"/>
                <w:lang w:eastAsia="zh-CN"/>
              </w:rPr>
              <w:t xml:space="preserve">as </w:t>
            </w: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>in LTE</w:t>
            </w:r>
          </w:p>
        </w:tc>
      </w:tr>
      <w:tr w:rsidR="00197356" w:rsidRPr="00372E3E" w14:paraId="0C3AC328" w14:textId="77777777" w:rsidTr="00DC01BC">
        <w:trPr>
          <w:trHeight w:val="199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D52B98" w14:textId="77777777" w:rsidR="00197356" w:rsidRDefault="00197356" w:rsidP="00870E20">
            <w:pPr>
              <w:overflowPunct w:val="0"/>
              <w:spacing w:after="0"/>
              <w:jc w:val="center"/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>Iteration number</w:t>
            </w:r>
          </w:p>
        </w:tc>
        <w:tc>
          <w:tcPr>
            <w:tcW w:w="3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64827" w14:textId="77777777" w:rsidR="00197356" w:rsidRDefault="00197356" w:rsidP="00870E20">
            <w:pPr>
              <w:overflowPunct w:val="0"/>
              <w:spacing w:after="0"/>
              <w:jc w:val="center"/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>8</w:t>
            </w:r>
          </w:p>
        </w:tc>
      </w:tr>
    </w:tbl>
    <w:p w14:paraId="455D97D8" w14:textId="77777777" w:rsidR="00197356" w:rsidRDefault="00197356" w:rsidP="00197356">
      <w:pPr>
        <w:spacing w:line="276" w:lineRule="auto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br w:type="textWrapping" w:clear="all"/>
      </w:r>
    </w:p>
    <w:p w14:paraId="329709CB" w14:textId="77777777" w:rsidR="00197356" w:rsidRPr="00197356" w:rsidRDefault="00197356" w:rsidP="00197356">
      <w:pPr>
        <w:spacing w:line="276" w:lineRule="auto"/>
        <w:jc w:val="center"/>
        <w:rPr>
          <w:b/>
          <w:lang w:eastAsia="zh-CN"/>
        </w:rPr>
      </w:pPr>
      <w:r w:rsidRPr="00197356">
        <w:rPr>
          <w:rFonts w:eastAsia="宋体" w:hint="eastAsia"/>
          <w:b/>
          <w:lang w:val="en-GB" w:eastAsia="zh-CN"/>
        </w:rPr>
        <w:t xml:space="preserve">Table </w:t>
      </w:r>
      <w:r w:rsidRPr="00197356">
        <w:rPr>
          <w:rFonts w:eastAsia="宋体"/>
          <w:b/>
          <w:lang w:val="en-GB" w:eastAsia="zh-CN"/>
        </w:rPr>
        <w:t>2</w:t>
      </w:r>
      <w:r w:rsidRPr="00197356">
        <w:rPr>
          <w:rFonts w:eastAsia="宋体" w:hint="eastAsia"/>
          <w:b/>
          <w:lang w:val="en-GB" w:eastAsia="zh-CN"/>
        </w:rPr>
        <w:t>: Simulation assumption for Turbo code</w:t>
      </w:r>
    </w:p>
    <w:tbl>
      <w:tblPr>
        <w:tblW w:w="79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5"/>
        <w:gridCol w:w="3584"/>
      </w:tblGrid>
      <w:tr w:rsidR="00197356" w:rsidRPr="00372E3E" w14:paraId="55778A64" w14:textId="77777777" w:rsidTr="007B4D9A">
        <w:trPr>
          <w:trHeight w:val="203"/>
          <w:jc w:val="center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5F7FCB" w14:textId="77777777" w:rsidR="00197356" w:rsidRPr="00372E3E" w:rsidRDefault="00197356" w:rsidP="00870E20">
            <w:pPr>
              <w:overflowPunct w:val="0"/>
              <w:spacing w:after="180"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Channel*</w:t>
            </w:r>
          </w:p>
        </w:tc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B680C9" w14:textId="77777777" w:rsidR="00197356" w:rsidRPr="00372E3E" w:rsidRDefault="00197356" w:rsidP="00870E20">
            <w:pPr>
              <w:overflowPunct w:val="0"/>
              <w:spacing w:after="180"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AWGN</w:t>
            </w:r>
          </w:p>
        </w:tc>
      </w:tr>
      <w:tr w:rsidR="00197356" w:rsidRPr="00372E3E" w14:paraId="4903C758" w14:textId="77777777" w:rsidTr="007B4D9A">
        <w:trPr>
          <w:trHeight w:val="218"/>
          <w:jc w:val="center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050354" w14:textId="77777777" w:rsidR="00197356" w:rsidRPr="00372E3E" w:rsidRDefault="00197356" w:rsidP="00870E20">
            <w:pPr>
              <w:overflowPunct w:val="0"/>
              <w:spacing w:after="180"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 xml:space="preserve">Modulation </w:t>
            </w:r>
          </w:p>
        </w:tc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5DA805" w14:textId="77777777" w:rsidR="00197356" w:rsidRPr="00372E3E" w:rsidRDefault="00197356" w:rsidP="00870E20">
            <w:pPr>
              <w:overflowPunct w:val="0"/>
              <w:spacing w:after="180"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QPSK, 16 QAM</w:t>
            </w:r>
          </w:p>
        </w:tc>
      </w:tr>
      <w:tr w:rsidR="00197356" w:rsidRPr="00372E3E" w14:paraId="31F439E0" w14:textId="77777777" w:rsidTr="007B4D9A">
        <w:trPr>
          <w:trHeight w:val="213"/>
          <w:jc w:val="center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35AA7" w14:textId="77777777" w:rsidR="00197356" w:rsidRPr="00372E3E" w:rsidRDefault="00197356" w:rsidP="00870E20">
            <w:pPr>
              <w:overflowPunct w:val="0"/>
              <w:spacing w:after="180"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 xml:space="preserve">Code rate </w:t>
            </w:r>
          </w:p>
        </w:tc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B990C8" w14:textId="77777777" w:rsidR="00197356" w:rsidRPr="00372E3E" w:rsidRDefault="00197356" w:rsidP="00870E20">
            <w:pPr>
              <w:overflowPunct w:val="0"/>
              <w:spacing w:after="180"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 xml:space="preserve"> 1/12, 1/6, 1/3</w:t>
            </w:r>
          </w:p>
        </w:tc>
      </w:tr>
      <w:tr w:rsidR="00197356" w:rsidRPr="00372E3E" w14:paraId="7293DF58" w14:textId="77777777" w:rsidTr="007B4D9A">
        <w:trPr>
          <w:trHeight w:val="325"/>
          <w:jc w:val="center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5D0B77" w14:textId="77777777" w:rsidR="00197356" w:rsidRPr="00372E3E" w:rsidRDefault="00197356" w:rsidP="00870E20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Decoding algorithm**</w:t>
            </w:r>
          </w:p>
        </w:tc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8D7379" w14:textId="77777777" w:rsidR="00197356" w:rsidRPr="00372E3E" w:rsidRDefault="00197356" w:rsidP="00870E20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val="fi-FI" w:eastAsia="ko-KR"/>
              </w:rPr>
              <w:t>List-32</w:t>
            </w:r>
          </w:p>
        </w:tc>
      </w:tr>
      <w:tr w:rsidR="00197356" w:rsidRPr="00372E3E" w14:paraId="720C101B" w14:textId="77777777" w:rsidTr="007B4D9A">
        <w:trPr>
          <w:trHeight w:val="325"/>
          <w:jc w:val="center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EC17F9" w14:textId="77777777" w:rsidR="00197356" w:rsidRPr="00372E3E" w:rsidRDefault="00197356" w:rsidP="00870E20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Info. block length*** (bits w/o CRC)</w:t>
            </w:r>
          </w:p>
        </w:tc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607F9A" w14:textId="77777777" w:rsidR="00197356" w:rsidRPr="00372E3E" w:rsidRDefault="00197356" w:rsidP="00870E20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szCs w:val="20"/>
                <w:lang w:eastAsia="ko-KR"/>
              </w:rPr>
              <w:t>20, 40</w:t>
            </w:r>
          </w:p>
        </w:tc>
      </w:tr>
      <w:tr w:rsidR="00197356" w:rsidRPr="00372E3E" w14:paraId="2185A593" w14:textId="77777777" w:rsidTr="007B4D9A">
        <w:trPr>
          <w:trHeight w:val="325"/>
          <w:jc w:val="center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2E1DB" w14:textId="77777777" w:rsidR="00197356" w:rsidRPr="00A37C9C" w:rsidRDefault="00197356" w:rsidP="00870E20">
            <w:pPr>
              <w:overflowPunct w:val="0"/>
              <w:spacing w:after="180"/>
              <w:jc w:val="center"/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>CRC</w:t>
            </w:r>
          </w:p>
        </w:tc>
        <w:tc>
          <w:tcPr>
            <w:tcW w:w="3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F66BF" w14:textId="77777777" w:rsidR="00197356" w:rsidRPr="00A37C9C" w:rsidRDefault="00197356" w:rsidP="00870E20">
            <w:pPr>
              <w:overflowPunct w:val="0"/>
              <w:spacing w:after="180"/>
              <w:jc w:val="center"/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</w:pPr>
            <w:r>
              <w:rPr>
                <w:rFonts w:ascii="Nokia Pure Text" w:hAnsi="Nokia Pure Text" w:cs="Nokia Pure Text" w:hint="eastAsia"/>
                <w:color w:val="000000"/>
                <w:kern w:val="24"/>
                <w:szCs w:val="20"/>
                <w:lang w:eastAsia="zh-CN"/>
              </w:rPr>
              <w:t>no</w:t>
            </w:r>
          </w:p>
        </w:tc>
      </w:tr>
    </w:tbl>
    <w:p w14:paraId="1F2DB95E" w14:textId="77777777" w:rsidR="00197356" w:rsidRPr="00F87319" w:rsidRDefault="00197356" w:rsidP="00197356">
      <w:pPr>
        <w:spacing w:line="276" w:lineRule="auto"/>
        <w:rPr>
          <w:b/>
          <w:i/>
          <w:lang w:eastAsia="zh-CN"/>
        </w:rPr>
      </w:pPr>
    </w:p>
    <w:p w14:paraId="382D1122" w14:textId="77777777" w:rsidR="00197356" w:rsidRPr="00197356" w:rsidRDefault="00197356" w:rsidP="00197356">
      <w:pPr>
        <w:pStyle w:val="References"/>
        <w:numPr>
          <w:ilvl w:val="0"/>
          <w:numId w:val="0"/>
        </w:numPr>
        <w:rPr>
          <w:sz w:val="22"/>
          <w:szCs w:val="22"/>
          <w:lang w:val="en-GB" w:eastAsia="zh-CN"/>
        </w:rPr>
      </w:pPr>
    </w:p>
    <w:sectPr w:rsidR="00197356" w:rsidRPr="0019735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B1553" w14:textId="77777777" w:rsidR="00BD6D35" w:rsidRDefault="00BD6D35">
      <w:r>
        <w:separator/>
      </w:r>
    </w:p>
  </w:endnote>
  <w:endnote w:type="continuationSeparator" w:id="0">
    <w:p w14:paraId="4EA53D17" w14:textId="77777777" w:rsidR="00BD6D35" w:rsidRDefault="00BD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F0E7B" w14:textId="77777777" w:rsidR="00BD6D35" w:rsidRDefault="00BD6D35">
      <w:r>
        <w:separator/>
      </w:r>
    </w:p>
  </w:footnote>
  <w:footnote w:type="continuationSeparator" w:id="0">
    <w:p w14:paraId="6D97817C" w14:textId="77777777" w:rsidR="00BD6D35" w:rsidRDefault="00BD6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EF0257"/>
    <w:multiLevelType w:val="hybridMultilevel"/>
    <w:tmpl w:val="E4D8AFB4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347995"/>
    <w:multiLevelType w:val="hybridMultilevel"/>
    <w:tmpl w:val="16FC13A0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A03ECC">
      <w:numFmt w:val="bullet"/>
      <w:lvlText w:val="—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BFC4947"/>
    <w:multiLevelType w:val="hybridMultilevel"/>
    <w:tmpl w:val="55C4AA1A"/>
    <w:lvl w:ilvl="0" w:tplc="A7889DB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270C43B2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D4E85AF2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12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8E87451"/>
    <w:multiLevelType w:val="hybridMultilevel"/>
    <w:tmpl w:val="479A64B8"/>
    <w:lvl w:ilvl="0" w:tplc="A08A72AC">
      <w:start w:val="18"/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15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6"/>
  </w:num>
  <w:num w:numId="4">
    <w:abstractNumId w:val="17"/>
  </w:num>
  <w:num w:numId="5">
    <w:abstractNumId w:val="12"/>
  </w:num>
  <w:num w:numId="6">
    <w:abstractNumId w:val="10"/>
  </w:num>
  <w:num w:numId="7">
    <w:abstractNumId w:val="15"/>
  </w:num>
  <w:num w:numId="8">
    <w:abstractNumId w:val="18"/>
  </w:num>
  <w:num w:numId="9">
    <w:abstractNumId w:val="4"/>
  </w:num>
  <w:num w:numId="10">
    <w:abstractNumId w:val="7"/>
  </w:num>
  <w:num w:numId="11">
    <w:abstractNumId w:val="5"/>
  </w:num>
  <w:num w:numId="12">
    <w:abstractNumId w:val="21"/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3"/>
  </w:num>
  <w:num w:numId="16">
    <w:abstractNumId w:val="9"/>
  </w:num>
  <w:num w:numId="17">
    <w:abstractNumId w:val="1"/>
  </w:num>
  <w:num w:numId="18">
    <w:abstractNumId w:val="14"/>
  </w:num>
  <w:num w:numId="19">
    <w:abstractNumId w:val="8"/>
  </w:num>
  <w:num w:numId="20">
    <w:abstractNumId w:val="2"/>
  </w:num>
  <w:num w:numId="21">
    <w:abstractNumId w:val="6"/>
  </w:num>
  <w:num w:numId="22">
    <w:abstractNumId w:val="11"/>
  </w:num>
  <w:num w:numId="2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0E99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397"/>
    <w:rsid w:val="000104EA"/>
    <w:rsid w:val="0001074C"/>
    <w:rsid w:val="000109E6"/>
    <w:rsid w:val="00010A04"/>
    <w:rsid w:val="00011943"/>
    <w:rsid w:val="00011C60"/>
    <w:rsid w:val="00011F67"/>
    <w:rsid w:val="00012028"/>
    <w:rsid w:val="000121A1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377"/>
    <w:rsid w:val="00015D73"/>
    <w:rsid w:val="00015EFB"/>
    <w:rsid w:val="000161A6"/>
    <w:rsid w:val="00016440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CDC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C0E"/>
    <w:rsid w:val="000310B5"/>
    <w:rsid w:val="00031664"/>
    <w:rsid w:val="00031A90"/>
    <w:rsid w:val="00031ADB"/>
    <w:rsid w:val="00032056"/>
    <w:rsid w:val="000320E6"/>
    <w:rsid w:val="000322D5"/>
    <w:rsid w:val="000328CA"/>
    <w:rsid w:val="00032C0A"/>
    <w:rsid w:val="00032E40"/>
    <w:rsid w:val="00032EE8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78A"/>
    <w:rsid w:val="00045D24"/>
    <w:rsid w:val="00045F4B"/>
    <w:rsid w:val="0004651C"/>
    <w:rsid w:val="0004678F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AC4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514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6B15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4FC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004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666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4BD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5D9"/>
    <w:rsid w:val="000D7D6C"/>
    <w:rsid w:val="000E07D6"/>
    <w:rsid w:val="000E08BD"/>
    <w:rsid w:val="000E1380"/>
    <w:rsid w:val="000E156A"/>
    <w:rsid w:val="000E18DF"/>
    <w:rsid w:val="000E1EF6"/>
    <w:rsid w:val="000E209D"/>
    <w:rsid w:val="000E450C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4B2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6DD"/>
    <w:rsid w:val="00111723"/>
    <w:rsid w:val="00111992"/>
    <w:rsid w:val="001129B5"/>
    <w:rsid w:val="00113531"/>
    <w:rsid w:val="001137B6"/>
    <w:rsid w:val="00113BC6"/>
    <w:rsid w:val="001141E3"/>
    <w:rsid w:val="001142DF"/>
    <w:rsid w:val="001144DF"/>
    <w:rsid w:val="001146C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B01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72B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73C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5F56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0B04"/>
    <w:rsid w:val="00171143"/>
    <w:rsid w:val="00171238"/>
    <w:rsid w:val="001716B3"/>
    <w:rsid w:val="00171E23"/>
    <w:rsid w:val="001724D3"/>
    <w:rsid w:val="00172608"/>
    <w:rsid w:val="00172864"/>
    <w:rsid w:val="00172B82"/>
    <w:rsid w:val="00172CC4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15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5B44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067"/>
    <w:rsid w:val="00191687"/>
    <w:rsid w:val="00191718"/>
    <w:rsid w:val="00191C91"/>
    <w:rsid w:val="00192880"/>
    <w:rsid w:val="0019288A"/>
    <w:rsid w:val="00192B72"/>
    <w:rsid w:val="00192CAA"/>
    <w:rsid w:val="00192DD9"/>
    <w:rsid w:val="00192EA5"/>
    <w:rsid w:val="001932F7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3"/>
    <w:rsid w:val="00195D69"/>
    <w:rsid w:val="00195DAE"/>
    <w:rsid w:val="00195E0E"/>
    <w:rsid w:val="00195E71"/>
    <w:rsid w:val="00196699"/>
    <w:rsid w:val="0019685A"/>
    <w:rsid w:val="00197213"/>
    <w:rsid w:val="00197356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10"/>
    <w:rsid w:val="001B5926"/>
    <w:rsid w:val="001B5B33"/>
    <w:rsid w:val="001B5BB9"/>
    <w:rsid w:val="001B6564"/>
    <w:rsid w:val="001B691A"/>
    <w:rsid w:val="001B738C"/>
    <w:rsid w:val="001B73F4"/>
    <w:rsid w:val="001B7665"/>
    <w:rsid w:val="001C0193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8D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631"/>
    <w:rsid w:val="001F3911"/>
    <w:rsid w:val="001F3C62"/>
    <w:rsid w:val="001F3F1A"/>
    <w:rsid w:val="001F4625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0C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AB2"/>
    <w:rsid w:val="00210B6A"/>
    <w:rsid w:val="00210FF3"/>
    <w:rsid w:val="00211152"/>
    <w:rsid w:val="00211726"/>
    <w:rsid w:val="00211845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58E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3E01"/>
    <w:rsid w:val="00234151"/>
    <w:rsid w:val="00234556"/>
    <w:rsid w:val="00234F8C"/>
    <w:rsid w:val="002352DC"/>
    <w:rsid w:val="00235542"/>
    <w:rsid w:val="0023579B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23E7"/>
    <w:rsid w:val="00242433"/>
    <w:rsid w:val="00242460"/>
    <w:rsid w:val="002424F9"/>
    <w:rsid w:val="00242BBE"/>
    <w:rsid w:val="002433EE"/>
    <w:rsid w:val="0024340C"/>
    <w:rsid w:val="002436D0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076"/>
    <w:rsid w:val="0025620C"/>
    <w:rsid w:val="00256599"/>
    <w:rsid w:val="00256BCB"/>
    <w:rsid w:val="00257092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47"/>
    <w:rsid w:val="00275CB9"/>
    <w:rsid w:val="00275D47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1E51"/>
    <w:rsid w:val="00282378"/>
    <w:rsid w:val="00282463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23B"/>
    <w:rsid w:val="002C2C62"/>
    <w:rsid w:val="002C2F40"/>
    <w:rsid w:val="002C2FCA"/>
    <w:rsid w:val="002C347B"/>
    <w:rsid w:val="002C3800"/>
    <w:rsid w:val="002C382F"/>
    <w:rsid w:val="002C38B2"/>
    <w:rsid w:val="002C3B34"/>
    <w:rsid w:val="002C3F9C"/>
    <w:rsid w:val="002C4B52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03B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4ED8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3E5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860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2D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60E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9E8"/>
    <w:rsid w:val="00373ABB"/>
    <w:rsid w:val="00373C75"/>
    <w:rsid w:val="00373DBA"/>
    <w:rsid w:val="00374059"/>
    <w:rsid w:val="00374438"/>
    <w:rsid w:val="003746BC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6BB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3BB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76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4E2A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A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96C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3F4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3D58"/>
    <w:rsid w:val="003E405C"/>
    <w:rsid w:val="003E44C7"/>
    <w:rsid w:val="003E4858"/>
    <w:rsid w:val="003E4AF4"/>
    <w:rsid w:val="003E568F"/>
    <w:rsid w:val="003E57E1"/>
    <w:rsid w:val="003E5D4F"/>
    <w:rsid w:val="003E6316"/>
    <w:rsid w:val="003E651B"/>
    <w:rsid w:val="003E6884"/>
    <w:rsid w:val="003E6A6B"/>
    <w:rsid w:val="003E6AC5"/>
    <w:rsid w:val="003E6D8B"/>
    <w:rsid w:val="003E7088"/>
    <w:rsid w:val="003E71B9"/>
    <w:rsid w:val="003E757A"/>
    <w:rsid w:val="003E76C2"/>
    <w:rsid w:val="003E773B"/>
    <w:rsid w:val="003E79ED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C15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E0B"/>
    <w:rsid w:val="0040209C"/>
    <w:rsid w:val="004020D4"/>
    <w:rsid w:val="004021B6"/>
    <w:rsid w:val="00402D95"/>
    <w:rsid w:val="0040310C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372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0C9F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2FA4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5CD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B8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F58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4E7"/>
    <w:rsid w:val="004437BD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88A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2A6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56A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026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A7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A4C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6243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126"/>
    <w:rsid w:val="00501981"/>
    <w:rsid w:val="00501A85"/>
    <w:rsid w:val="00501BB3"/>
    <w:rsid w:val="00501D1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BD5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3D3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B95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DC2"/>
    <w:rsid w:val="00532F8B"/>
    <w:rsid w:val="00533048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F51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D35"/>
    <w:rsid w:val="00543EBF"/>
    <w:rsid w:val="00544803"/>
    <w:rsid w:val="00544ABA"/>
    <w:rsid w:val="00544B73"/>
    <w:rsid w:val="00544B96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6F28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6ED0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322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364"/>
    <w:rsid w:val="005644BE"/>
    <w:rsid w:val="00564AD6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DF7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A36"/>
    <w:rsid w:val="00581BDE"/>
    <w:rsid w:val="00581CB0"/>
    <w:rsid w:val="00581FB6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0D1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861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DF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27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1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DF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E2"/>
    <w:rsid w:val="006177F8"/>
    <w:rsid w:val="00617913"/>
    <w:rsid w:val="00617D24"/>
    <w:rsid w:val="00617DE8"/>
    <w:rsid w:val="00617E45"/>
    <w:rsid w:val="006205CA"/>
    <w:rsid w:val="0062098F"/>
    <w:rsid w:val="00620BE6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882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62B"/>
    <w:rsid w:val="00634989"/>
    <w:rsid w:val="006349EF"/>
    <w:rsid w:val="00634ACF"/>
    <w:rsid w:val="00635035"/>
    <w:rsid w:val="006353D8"/>
    <w:rsid w:val="0063580D"/>
    <w:rsid w:val="00635CAE"/>
    <w:rsid w:val="006365F9"/>
    <w:rsid w:val="006368F8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0E4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934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7D"/>
    <w:rsid w:val="006A1023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AA8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2A56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216"/>
    <w:rsid w:val="006D3BE1"/>
    <w:rsid w:val="006D4604"/>
    <w:rsid w:val="006D48FC"/>
    <w:rsid w:val="006D490D"/>
    <w:rsid w:val="006D4E8B"/>
    <w:rsid w:val="006D4E9C"/>
    <w:rsid w:val="006D522D"/>
    <w:rsid w:val="006D5854"/>
    <w:rsid w:val="006D6012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0EF3"/>
    <w:rsid w:val="006E10AF"/>
    <w:rsid w:val="006E12C3"/>
    <w:rsid w:val="006E15C4"/>
    <w:rsid w:val="006E179D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1B5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B9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DE6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BA2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A6A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36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601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D9A"/>
    <w:rsid w:val="007B513F"/>
    <w:rsid w:val="007B52CD"/>
    <w:rsid w:val="007B56BA"/>
    <w:rsid w:val="007B58F4"/>
    <w:rsid w:val="007B6402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76A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205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27"/>
    <w:rsid w:val="007E3009"/>
    <w:rsid w:val="007E324A"/>
    <w:rsid w:val="007E3294"/>
    <w:rsid w:val="007E3296"/>
    <w:rsid w:val="007E3445"/>
    <w:rsid w:val="007E36EE"/>
    <w:rsid w:val="007E409F"/>
    <w:rsid w:val="007E4AC3"/>
    <w:rsid w:val="007E4C88"/>
    <w:rsid w:val="007E5816"/>
    <w:rsid w:val="007E585E"/>
    <w:rsid w:val="007E58EC"/>
    <w:rsid w:val="007E6459"/>
    <w:rsid w:val="007E6CDB"/>
    <w:rsid w:val="007E7067"/>
    <w:rsid w:val="007E7195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EA"/>
    <w:rsid w:val="00822E11"/>
    <w:rsid w:val="00824B8C"/>
    <w:rsid w:val="00824FDF"/>
    <w:rsid w:val="00825125"/>
    <w:rsid w:val="008257CC"/>
    <w:rsid w:val="00825AD4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188"/>
    <w:rsid w:val="00833C32"/>
    <w:rsid w:val="00833C56"/>
    <w:rsid w:val="00833E09"/>
    <w:rsid w:val="008349FA"/>
    <w:rsid w:val="008351F8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0F44"/>
    <w:rsid w:val="0084127A"/>
    <w:rsid w:val="008414B0"/>
    <w:rsid w:val="0084187D"/>
    <w:rsid w:val="008418C9"/>
    <w:rsid w:val="00841BE9"/>
    <w:rsid w:val="00841C9C"/>
    <w:rsid w:val="00841CD2"/>
    <w:rsid w:val="00842B77"/>
    <w:rsid w:val="00842C0F"/>
    <w:rsid w:val="0084309F"/>
    <w:rsid w:val="008436CC"/>
    <w:rsid w:val="00843BF5"/>
    <w:rsid w:val="00843D9F"/>
    <w:rsid w:val="00844DD0"/>
    <w:rsid w:val="00844F7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971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666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21A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CCE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2FA"/>
    <w:rsid w:val="00876537"/>
    <w:rsid w:val="00876540"/>
    <w:rsid w:val="00876760"/>
    <w:rsid w:val="008778F9"/>
    <w:rsid w:val="0088090C"/>
    <w:rsid w:val="00880A29"/>
    <w:rsid w:val="00880F30"/>
    <w:rsid w:val="008823E2"/>
    <w:rsid w:val="0088276C"/>
    <w:rsid w:val="00882A77"/>
    <w:rsid w:val="00883359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63A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068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9A3"/>
    <w:rsid w:val="008E2F6E"/>
    <w:rsid w:val="008E38AD"/>
    <w:rsid w:val="008E3926"/>
    <w:rsid w:val="008E3EEC"/>
    <w:rsid w:val="008E4514"/>
    <w:rsid w:val="008E4BBE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D43"/>
    <w:rsid w:val="008F0E0A"/>
    <w:rsid w:val="008F0F84"/>
    <w:rsid w:val="008F1014"/>
    <w:rsid w:val="008F11C9"/>
    <w:rsid w:val="008F18C2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4D6"/>
    <w:rsid w:val="00900930"/>
    <w:rsid w:val="00900C07"/>
    <w:rsid w:val="00900E33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351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F9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94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CA0"/>
    <w:rsid w:val="00935E84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2C5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40B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4E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C0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B1B"/>
    <w:rsid w:val="0096608A"/>
    <w:rsid w:val="0096621C"/>
    <w:rsid w:val="0096625D"/>
    <w:rsid w:val="00966BBC"/>
    <w:rsid w:val="00967460"/>
    <w:rsid w:val="009674F3"/>
    <w:rsid w:val="00967645"/>
    <w:rsid w:val="00967B13"/>
    <w:rsid w:val="00967DCC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6A3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4FE3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07C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CCD"/>
    <w:rsid w:val="009D4042"/>
    <w:rsid w:val="009D46E6"/>
    <w:rsid w:val="009D4A5B"/>
    <w:rsid w:val="009D503F"/>
    <w:rsid w:val="009D5137"/>
    <w:rsid w:val="009D59AD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DAC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006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54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53D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1EAE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C9C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38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862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8B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1C5"/>
    <w:rsid w:val="00A91D46"/>
    <w:rsid w:val="00A91DC1"/>
    <w:rsid w:val="00A922A2"/>
    <w:rsid w:val="00A9327B"/>
    <w:rsid w:val="00A93A98"/>
    <w:rsid w:val="00A93B69"/>
    <w:rsid w:val="00A94633"/>
    <w:rsid w:val="00A948D6"/>
    <w:rsid w:val="00A94D6A"/>
    <w:rsid w:val="00A94E43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7B5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09C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6BC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62E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2B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862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1E4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547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718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F1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6D25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26B8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0A9E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D35"/>
    <w:rsid w:val="00BD6ED0"/>
    <w:rsid w:val="00BD70A0"/>
    <w:rsid w:val="00BD70E0"/>
    <w:rsid w:val="00BD71D8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C8B"/>
    <w:rsid w:val="00BF0F9D"/>
    <w:rsid w:val="00BF1116"/>
    <w:rsid w:val="00BF19CE"/>
    <w:rsid w:val="00BF2B6F"/>
    <w:rsid w:val="00BF3080"/>
    <w:rsid w:val="00BF319D"/>
    <w:rsid w:val="00BF326C"/>
    <w:rsid w:val="00BF351A"/>
    <w:rsid w:val="00BF366B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5BD"/>
    <w:rsid w:val="00C0076C"/>
    <w:rsid w:val="00C009CB"/>
    <w:rsid w:val="00C01671"/>
    <w:rsid w:val="00C01F5A"/>
    <w:rsid w:val="00C02419"/>
    <w:rsid w:val="00C02554"/>
    <w:rsid w:val="00C02766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61E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1FB"/>
    <w:rsid w:val="00C24200"/>
    <w:rsid w:val="00C242A8"/>
    <w:rsid w:val="00C243F3"/>
    <w:rsid w:val="00C24E78"/>
    <w:rsid w:val="00C25503"/>
    <w:rsid w:val="00C255A5"/>
    <w:rsid w:val="00C2584B"/>
    <w:rsid w:val="00C25942"/>
    <w:rsid w:val="00C25AAE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B1"/>
    <w:rsid w:val="00C277FD"/>
    <w:rsid w:val="00C30976"/>
    <w:rsid w:val="00C30EB8"/>
    <w:rsid w:val="00C30FF6"/>
    <w:rsid w:val="00C31934"/>
    <w:rsid w:val="00C319AD"/>
    <w:rsid w:val="00C31F04"/>
    <w:rsid w:val="00C31FCA"/>
    <w:rsid w:val="00C32B82"/>
    <w:rsid w:val="00C32CE6"/>
    <w:rsid w:val="00C33691"/>
    <w:rsid w:val="00C33DE7"/>
    <w:rsid w:val="00C3400F"/>
    <w:rsid w:val="00C34289"/>
    <w:rsid w:val="00C34432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0"/>
    <w:rsid w:val="00C5181A"/>
    <w:rsid w:val="00C51A82"/>
    <w:rsid w:val="00C51BDF"/>
    <w:rsid w:val="00C51FED"/>
    <w:rsid w:val="00C52023"/>
    <w:rsid w:val="00C52261"/>
    <w:rsid w:val="00C52636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2F0"/>
    <w:rsid w:val="00C614FE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9CD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3EE4"/>
    <w:rsid w:val="00CA403B"/>
    <w:rsid w:val="00CA41F6"/>
    <w:rsid w:val="00CA49DA"/>
    <w:rsid w:val="00CA4ABC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B6C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CD9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0FD9"/>
    <w:rsid w:val="00CC131D"/>
    <w:rsid w:val="00CC17F0"/>
    <w:rsid w:val="00CC1853"/>
    <w:rsid w:val="00CC1A34"/>
    <w:rsid w:val="00CC1FAE"/>
    <w:rsid w:val="00CC237C"/>
    <w:rsid w:val="00CC2469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73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297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5D2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1F5E"/>
    <w:rsid w:val="00D022FD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A6C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B5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119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B81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5D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1BA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4EC1"/>
    <w:rsid w:val="00D8515D"/>
    <w:rsid w:val="00D85183"/>
    <w:rsid w:val="00D85488"/>
    <w:rsid w:val="00D857B8"/>
    <w:rsid w:val="00D8595E"/>
    <w:rsid w:val="00D85993"/>
    <w:rsid w:val="00D85A49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61D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FD6"/>
    <w:rsid w:val="00DC01BC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21B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27E"/>
    <w:rsid w:val="00E11654"/>
    <w:rsid w:val="00E12CBA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248"/>
    <w:rsid w:val="00E30719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5FCA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5BE"/>
    <w:rsid w:val="00E436B8"/>
    <w:rsid w:val="00E43DEF"/>
    <w:rsid w:val="00E43F37"/>
    <w:rsid w:val="00E4445D"/>
    <w:rsid w:val="00E44593"/>
    <w:rsid w:val="00E44B67"/>
    <w:rsid w:val="00E450ED"/>
    <w:rsid w:val="00E45137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AF8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6CC"/>
    <w:rsid w:val="00E66CE4"/>
    <w:rsid w:val="00E671C9"/>
    <w:rsid w:val="00E671D1"/>
    <w:rsid w:val="00E6743F"/>
    <w:rsid w:val="00E67443"/>
    <w:rsid w:val="00E6758E"/>
    <w:rsid w:val="00E67617"/>
    <w:rsid w:val="00E67A2A"/>
    <w:rsid w:val="00E67A56"/>
    <w:rsid w:val="00E67E23"/>
    <w:rsid w:val="00E70016"/>
    <w:rsid w:val="00E7043B"/>
    <w:rsid w:val="00E70BC7"/>
    <w:rsid w:val="00E70D9B"/>
    <w:rsid w:val="00E70F9A"/>
    <w:rsid w:val="00E70FBC"/>
    <w:rsid w:val="00E71A2D"/>
    <w:rsid w:val="00E721B5"/>
    <w:rsid w:val="00E725EF"/>
    <w:rsid w:val="00E72738"/>
    <w:rsid w:val="00E72974"/>
    <w:rsid w:val="00E72C01"/>
    <w:rsid w:val="00E72D59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2F9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BE5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7FF"/>
    <w:rsid w:val="00EB2ABA"/>
    <w:rsid w:val="00EB2B53"/>
    <w:rsid w:val="00EB2CF1"/>
    <w:rsid w:val="00EB3037"/>
    <w:rsid w:val="00EB31D4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D5D"/>
    <w:rsid w:val="00ED1596"/>
    <w:rsid w:val="00ED162F"/>
    <w:rsid w:val="00ED1A46"/>
    <w:rsid w:val="00ED295B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73F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4F4F"/>
    <w:rsid w:val="00F155CE"/>
    <w:rsid w:val="00F15645"/>
    <w:rsid w:val="00F16059"/>
    <w:rsid w:val="00F16A9F"/>
    <w:rsid w:val="00F170F2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871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291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4CF"/>
    <w:rsid w:val="00F65742"/>
    <w:rsid w:val="00F6583C"/>
    <w:rsid w:val="00F6589A"/>
    <w:rsid w:val="00F6605D"/>
    <w:rsid w:val="00F662F6"/>
    <w:rsid w:val="00F6754E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3A7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B83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19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15F2"/>
    <w:rsid w:val="00F92024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D9C"/>
    <w:rsid w:val="00F950B5"/>
    <w:rsid w:val="00F9513F"/>
    <w:rsid w:val="00F95F80"/>
    <w:rsid w:val="00F9644B"/>
    <w:rsid w:val="00F96525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D83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D7FE2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088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19E"/>
    <w:rsid w:val="00FF4384"/>
    <w:rsid w:val="00FF4AE2"/>
    <w:rsid w:val="00FF4B89"/>
    <w:rsid w:val="00FF50A8"/>
    <w:rsid w:val="00FF571E"/>
    <w:rsid w:val="00FF5C78"/>
    <w:rsid w:val="00FF5CAA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961BE"/>
  <w15:docId w15:val="{F8DA63FB-C5A3-4C6A-95E1-F592CA9B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uiPriority w:val="99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3"/>
    <w:rsid w:val="00722F66"/>
    <w:rPr>
      <w:sz w:val="20"/>
      <w:szCs w:val="20"/>
    </w:rPr>
  </w:style>
  <w:style w:type="character" w:customStyle="1" w:styleId="Char3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4"/>
    <w:rsid w:val="00722F66"/>
    <w:rPr>
      <w:b/>
      <w:bCs/>
    </w:rPr>
  </w:style>
  <w:style w:type="character" w:customStyle="1" w:styleId="Char4">
    <w:name w:val="批注主题 Char"/>
    <w:basedOn w:val="Char3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5"/>
    <w:rsid w:val="00C35365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6"/>
    <w:rsid w:val="00F44EFB"/>
    <w:pPr>
      <w:ind w:leftChars="200" w:left="420"/>
    </w:pPr>
  </w:style>
  <w:style w:type="character" w:customStyle="1" w:styleId="Char6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6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LGTdoc">
    <w:name w:val="LGTdoc_본문"/>
    <w:basedOn w:val="a"/>
    <w:rsid w:val="00C51810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B0BBD-788F-465F-8C68-688725183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Zhikun Xu (徐志昆)</cp:lastModifiedBy>
  <cp:revision>10</cp:revision>
  <cp:lastPrinted>2015-03-27T14:25:00Z</cp:lastPrinted>
  <dcterms:created xsi:type="dcterms:W3CDTF">2016-05-13T10:55:00Z</dcterms:created>
  <dcterms:modified xsi:type="dcterms:W3CDTF">2016-05-13T11:08:00Z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